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38" w:rsidRPr="00B640DF" w:rsidRDefault="00C1187D" w:rsidP="00C1187D">
      <w:pPr>
        <w:jc w:val="center"/>
        <w:rPr>
          <w:rFonts w:ascii="Futura Md BT" w:hAnsi="Futura Md BT"/>
          <w:b/>
          <w:sz w:val="30"/>
          <w:szCs w:val="30"/>
        </w:rPr>
      </w:pPr>
      <w:r w:rsidRPr="00B640DF">
        <w:rPr>
          <w:rFonts w:ascii="Futura Md BT" w:hAnsi="Futura Md BT"/>
          <w:b/>
          <w:sz w:val="30"/>
          <w:szCs w:val="30"/>
        </w:rPr>
        <w:t>REGLAMENTO DE ESTUDIOS DE POS</w:t>
      </w:r>
      <w:r w:rsidR="00626E99">
        <w:rPr>
          <w:rFonts w:ascii="Futura Md BT" w:hAnsi="Futura Md BT"/>
          <w:b/>
          <w:sz w:val="30"/>
          <w:szCs w:val="30"/>
        </w:rPr>
        <w:t>T</w:t>
      </w:r>
      <w:r w:rsidRPr="00B640DF">
        <w:rPr>
          <w:rFonts w:ascii="Futura Md BT" w:hAnsi="Futura Md BT"/>
          <w:b/>
          <w:sz w:val="30"/>
          <w:szCs w:val="30"/>
        </w:rPr>
        <w:t>GRADO DE LA</w:t>
      </w:r>
    </w:p>
    <w:p w:rsidR="00C1187D" w:rsidRDefault="00C1187D" w:rsidP="00C1187D">
      <w:pPr>
        <w:jc w:val="center"/>
      </w:pPr>
      <w:r w:rsidRPr="00B640DF">
        <w:rPr>
          <w:rFonts w:ascii="Futura Md BT" w:hAnsi="Futura Md BT"/>
          <w:b/>
          <w:sz w:val="30"/>
          <w:szCs w:val="30"/>
        </w:rPr>
        <w:t>UNIVERSIDAD JUÁREZ DEL ESTADO DE DURANGO</w:t>
      </w:r>
    </w:p>
    <w:p w:rsidR="00C1187D" w:rsidRDefault="00C1187D"/>
    <w:p w:rsidR="00C1187D" w:rsidRDefault="00C1187D">
      <w:pPr>
        <w:rPr>
          <w:rFonts w:ascii="Humanst521 Lt BT" w:hAnsi="Humanst521 Lt BT"/>
          <w:sz w:val="24"/>
          <w:szCs w:val="24"/>
        </w:rPr>
      </w:pPr>
    </w:p>
    <w:p w:rsidR="00C1187D" w:rsidRPr="00B640DF" w:rsidRDefault="00C1187D" w:rsidP="00C1187D">
      <w:pPr>
        <w:jc w:val="center"/>
        <w:rPr>
          <w:rFonts w:ascii="Futura Md BT" w:hAnsi="Futura Md BT" w:cs="Humanst521 BT"/>
          <w:b/>
          <w:bCs/>
          <w:sz w:val="28"/>
          <w:szCs w:val="28"/>
        </w:rPr>
      </w:pPr>
      <w:r w:rsidRPr="00B640DF">
        <w:rPr>
          <w:rFonts w:ascii="Futura Md BT" w:hAnsi="Futura Md BT" w:cs="Humanst521 BT"/>
          <w:b/>
          <w:bCs/>
          <w:sz w:val="28"/>
          <w:szCs w:val="28"/>
        </w:rPr>
        <w:t>CAPÍTULO I</w:t>
      </w:r>
    </w:p>
    <w:p w:rsidR="00C1187D" w:rsidRDefault="00C1187D" w:rsidP="00C1187D">
      <w:pPr>
        <w:jc w:val="center"/>
        <w:rPr>
          <w:rFonts w:ascii="Humanst521 Lt BT" w:hAnsi="Humanst521 Lt BT"/>
          <w:sz w:val="24"/>
          <w:szCs w:val="24"/>
        </w:rPr>
      </w:pPr>
      <w:r>
        <w:rPr>
          <w:rFonts w:ascii="Humanst521 BT" w:hAnsi="Humanst521 BT" w:cs="Humanst521 BT"/>
          <w:b/>
          <w:bCs/>
          <w:spacing w:val="20"/>
          <w:sz w:val="26"/>
          <w:szCs w:val="26"/>
        </w:rPr>
        <w:t>DE LAS DISPOSICIONES GENERALES</w:t>
      </w:r>
    </w:p>
    <w:p w:rsidR="00C1187D" w:rsidRDefault="00C1187D" w:rsidP="00C1187D">
      <w:pPr>
        <w:tabs>
          <w:tab w:val="left" w:pos="5778"/>
        </w:tabs>
        <w:rPr>
          <w:rFonts w:ascii="Humanst521 Lt BT" w:hAnsi="Humanst521 Lt BT"/>
          <w:sz w:val="24"/>
          <w:szCs w:val="24"/>
        </w:rPr>
      </w:pPr>
      <w:r>
        <w:rPr>
          <w:rFonts w:ascii="Humanst521 Lt BT" w:hAnsi="Humanst521 Lt BT"/>
          <w:sz w:val="24"/>
          <w:szCs w:val="24"/>
        </w:rPr>
        <w:tab/>
      </w:r>
      <w:r>
        <w:rPr>
          <w:rFonts w:ascii="Humanst521 Lt BT" w:hAnsi="Humanst521 Lt BT"/>
          <w:sz w:val="24"/>
          <w:szCs w:val="24"/>
        </w:rPr>
        <w:tab/>
      </w:r>
    </w:p>
    <w:p w:rsidR="00C1187D" w:rsidRPr="00626E99" w:rsidRDefault="00C1187D" w:rsidP="00C1187D">
      <w:pPr>
        <w:tabs>
          <w:tab w:val="left" w:pos="5778"/>
        </w:tabs>
        <w:ind w:left="0" w:firstLine="0"/>
        <w:rPr>
          <w:rFonts w:ascii="Humanst521 Lt BT" w:hAnsi="Humanst521 Lt BT"/>
          <w:sz w:val="26"/>
          <w:szCs w:val="26"/>
        </w:rPr>
      </w:pPr>
      <w:r w:rsidRPr="00626E99">
        <w:rPr>
          <w:rFonts w:ascii="Humanst521 BT" w:hAnsi="Humanst521 BT"/>
          <w:b/>
          <w:sz w:val="26"/>
          <w:szCs w:val="26"/>
        </w:rPr>
        <w:t>ARTÍCULO 1º</w:t>
      </w:r>
      <w:r w:rsidRPr="00626E99">
        <w:rPr>
          <w:rFonts w:ascii="Humanst521 Lt BT" w:hAnsi="Humanst521 Lt BT"/>
          <w:sz w:val="26"/>
          <w:szCs w:val="26"/>
        </w:rPr>
        <w:t>.- El presente Reglamento regirá la organización y desarrollo de los Estudios de Pos</w:t>
      </w:r>
      <w:r w:rsidR="00626E99">
        <w:rPr>
          <w:rFonts w:ascii="Humanst521 Lt BT" w:hAnsi="Humanst521 Lt BT"/>
          <w:sz w:val="26"/>
          <w:szCs w:val="26"/>
        </w:rPr>
        <w:t>t</w:t>
      </w:r>
      <w:r w:rsidRPr="00626E99">
        <w:rPr>
          <w:rFonts w:ascii="Humanst521 Lt BT" w:hAnsi="Humanst521 Lt BT"/>
          <w:sz w:val="26"/>
          <w:szCs w:val="26"/>
        </w:rPr>
        <w:t>grado que se realicen en la UJED.</w:t>
      </w:r>
    </w:p>
    <w:p w:rsidR="00C1187D" w:rsidRPr="00626E99" w:rsidRDefault="00C1187D" w:rsidP="00C1187D">
      <w:pPr>
        <w:tabs>
          <w:tab w:val="left" w:pos="5778"/>
        </w:tabs>
        <w:ind w:left="0" w:firstLine="0"/>
        <w:rPr>
          <w:rFonts w:ascii="Humanst521 Lt BT" w:hAnsi="Humanst521 Lt BT"/>
          <w:sz w:val="26"/>
          <w:szCs w:val="26"/>
        </w:rPr>
      </w:pPr>
    </w:p>
    <w:p w:rsidR="00C1187D" w:rsidRPr="00626E99" w:rsidRDefault="00772059" w:rsidP="00C1187D">
      <w:pPr>
        <w:tabs>
          <w:tab w:val="left" w:pos="5778"/>
        </w:tabs>
        <w:ind w:left="0" w:firstLine="0"/>
        <w:rPr>
          <w:rFonts w:ascii="Humanst521 Lt BT" w:hAnsi="Humanst521 Lt BT"/>
          <w:sz w:val="26"/>
          <w:szCs w:val="26"/>
        </w:rPr>
      </w:pPr>
      <w:r w:rsidRPr="00626E99">
        <w:rPr>
          <w:rFonts w:ascii="Humanst521 BT" w:hAnsi="Humanst521 BT"/>
          <w:b/>
          <w:sz w:val="26"/>
          <w:szCs w:val="26"/>
        </w:rPr>
        <w:t>ARTÍCULO 2º</w:t>
      </w:r>
      <w:r w:rsidRPr="00626E99">
        <w:rPr>
          <w:rFonts w:ascii="Humanst521 Lt BT" w:hAnsi="Humanst521 Lt BT"/>
          <w:sz w:val="26"/>
          <w:szCs w:val="26"/>
        </w:rPr>
        <w:t>.- El personal académico y los alumnos de los Estudios de Pos</w:t>
      </w:r>
      <w:r w:rsidR="00626E99">
        <w:rPr>
          <w:rFonts w:ascii="Humanst521 Lt BT" w:hAnsi="Humanst521 Lt BT"/>
          <w:sz w:val="26"/>
          <w:szCs w:val="26"/>
        </w:rPr>
        <w:t>t</w:t>
      </w:r>
      <w:r w:rsidRPr="00626E99">
        <w:rPr>
          <w:rFonts w:ascii="Humanst521 Lt BT" w:hAnsi="Humanst521 Lt BT"/>
          <w:sz w:val="26"/>
          <w:szCs w:val="26"/>
        </w:rPr>
        <w:t>grado deberán sujetarse a lo dispuesto por la Ley Orgánica, por el Reglamento General de la Universidad, por las disposiciones generales de este reglamento y sus normas internas en cuanto no lo contraríen.</w:t>
      </w:r>
    </w:p>
    <w:p w:rsidR="00772059" w:rsidRPr="00626E99" w:rsidRDefault="00772059" w:rsidP="00C1187D">
      <w:pPr>
        <w:tabs>
          <w:tab w:val="left" w:pos="5778"/>
        </w:tabs>
        <w:ind w:left="0" w:firstLine="0"/>
        <w:rPr>
          <w:rFonts w:ascii="Humanst521 Lt BT" w:hAnsi="Humanst521 Lt BT"/>
          <w:sz w:val="26"/>
          <w:szCs w:val="26"/>
        </w:rPr>
      </w:pPr>
    </w:p>
    <w:p w:rsidR="00772059" w:rsidRPr="00626E99" w:rsidRDefault="0067073E" w:rsidP="00C1187D">
      <w:pPr>
        <w:tabs>
          <w:tab w:val="left" w:pos="5778"/>
        </w:tabs>
        <w:ind w:left="0" w:firstLine="0"/>
        <w:rPr>
          <w:rFonts w:ascii="Humanst521 Lt BT" w:hAnsi="Humanst521 Lt BT"/>
          <w:sz w:val="26"/>
          <w:szCs w:val="26"/>
        </w:rPr>
      </w:pPr>
      <w:r w:rsidRPr="00626E99">
        <w:rPr>
          <w:rFonts w:ascii="Humanst521 BT" w:hAnsi="Humanst521 BT"/>
          <w:b/>
          <w:sz w:val="26"/>
          <w:szCs w:val="26"/>
        </w:rPr>
        <w:t>ARTÍCULO 3º</w:t>
      </w:r>
      <w:r w:rsidRPr="00626E99">
        <w:rPr>
          <w:rFonts w:ascii="Humanst521 Lt BT" w:hAnsi="Humanst521 Lt BT"/>
          <w:sz w:val="26"/>
          <w:szCs w:val="26"/>
        </w:rPr>
        <w:t>.- Son Estudios de Pos</w:t>
      </w:r>
      <w:r w:rsidR="00626E99">
        <w:rPr>
          <w:rFonts w:ascii="Humanst521 Lt BT" w:hAnsi="Humanst521 Lt BT"/>
          <w:sz w:val="26"/>
          <w:szCs w:val="26"/>
        </w:rPr>
        <w:t>t</w:t>
      </w:r>
      <w:r w:rsidRPr="00626E99">
        <w:rPr>
          <w:rFonts w:ascii="Humanst521 Lt BT" w:hAnsi="Humanst521 Lt BT"/>
          <w:sz w:val="26"/>
          <w:szCs w:val="26"/>
        </w:rPr>
        <w:t>grado, aquellos que se realizan después de los de Licenciatura de acuerdo con las disposiciones que se establecen en este Reglamento.</w:t>
      </w:r>
    </w:p>
    <w:p w:rsidR="0067073E" w:rsidRPr="00626E99" w:rsidRDefault="0067073E" w:rsidP="00C1187D">
      <w:pPr>
        <w:tabs>
          <w:tab w:val="left" w:pos="5778"/>
        </w:tabs>
        <w:ind w:left="0" w:firstLine="0"/>
        <w:rPr>
          <w:rFonts w:ascii="Humanst521 Lt BT" w:hAnsi="Humanst521 Lt BT"/>
          <w:sz w:val="26"/>
          <w:szCs w:val="26"/>
        </w:rPr>
      </w:pPr>
    </w:p>
    <w:p w:rsidR="0067073E" w:rsidRPr="00626E99" w:rsidRDefault="0067073E" w:rsidP="00C1187D">
      <w:pPr>
        <w:tabs>
          <w:tab w:val="left" w:pos="5778"/>
        </w:tabs>
        <w:ind w:left="0" w:firstLine="0"/>
        <w:rPr>
          <w:rFonts w:ascii="Humanst521 Lt BT" w:hAnsi="Humanst521 Lt BT"/>
          <w:sz w:val="26"/>
          <w:szCs w:val="26"/>
        </w:rPr>
      </w:pPr>
      <w:r w:rsidRPr="00626E99">
        <w:rPr>
          <w:rFonts w:ascii="Humanst521 BT" w:hAnsi="Humanst521 BT"/>
          <w:b/>
          <w:sz w:val="26"/>
          <w:szCs w:val="26"/>
        </w:rPr>
        <w:t xml:space="preserve">ARTÍCULO </w:t>
      </w:r>
      <w:r w:rsidR="008423E5" w:rsidRPr="00626E99">
        <w:rPr>
          <w:rFonts w:ascii="Humanst521 BT" w:hAnsi="Humanst521 BT"/>
          <w:b/>
          <w:sz w:val="26"/>
          <w:szCs w:val="26"/>
        </w:rPr>
        <w:t>4</w:t>
      </w:r>
      <w:r w:rsidRPr="00626E99">
        <w:rPr>
          <w:rFonts w:ascii="Humanst521 BT" w:hAnsi="Humanst521 BT"/>
          <w:b/>
          <w:sz w:val="26"/>
          <w:szCs w:val="26"/>
        </w:rPr>
        <w:t>º</w:t>
      </w:r>
      <w:r w:rsidRPr="00626E99">
        <w:rPr>
          <w:rFonts w:ascii="Humanst521 Lt BT" w:hAnsi="Humanst521 Lt BT"/>
          <w:sz w:val="26"/>
          <w:szCs w:val="26"/>
        </w:rPr>
        <w:t>.- El</w:t>
      </w:r>
      <w:r w:rsidR="008423E5" w:rsidRPr="00626E99">
        <w:rPr>
          <w:rFonts w:ascii="Humanst521 Lt BT" w:hAnsi="Humanst521 Lt BT"/>
          <w:sz w:val="26"/>
          <w:szCs w:val="26"/>
        </w:rPr>
        <w:t xml:space="preserve"> propósito de los Estudios de Pos</w:t>
      </w:r>
      <w:r w:rsidR="00626E99">
        <w:rPr>
          <w:rFonts w:ascii="Humanst521 Lt BT" w:hAnsi="Humanst521 Lt BT"/>
          <w:sz w:val="26"/>
          <w:szCs w:val="26"/>
        </w:rPr>
        <w:t>t</w:t>
      </w:r>
      <w:r w:rsidR="008423E5" w:rsidRPr="00626E99">
        <w:rPr>
          <w:rFonts w:ascii="Humanst521 Lt BT" w:hAnsi="Humanst521 Lt BT"/>
          <w:sz w:val="26"/>
          <w:szCs w:val="26"/>
        </w:rPr>
        <w:t>grado es:</w:t>
      </w:r>
    </w:p>
    <w:p w:rsidR="008423E5" w:rsidRPr="00626E99" w:rsidRDefault="008423E5" w:rsidP="00C1187D">
      <w:pPr>
        <w:tabs>
          <w:tab w:val="left" w:pos="5778"/>
        </w:tabs>
        <w:ind w:left="0" w:firstLine="0"/>
        <w:rPr>
          <w:rFonts w:ascii="Humanst521 Lt BT" w:hAnsi="Humanst521 Lt BT"/>
          <w:sz w:val="26"/>
          <w:szCs w:val="26"/>
        </w:rPr>
      </w:pPr>
    </w:p>
    <w:p w:rsidR="008423E5" w:rsidRPr="00626E99" w:rsidRDefault="008423E5" w:rsidP="008423E5">
      <w:pPr>
        <w:pStyle w:val="Prrafodelista"/>
        <w:numPr>
          <w:ilvl w:val="0"/>
          <w:numId w:val="1"/>
        </w:numPr>
        <w:tabs>
          <w:tab w:val="left" w:pos="5778"/>
        </w:tabs>
        <w:rPr>
          <w:rFonts w:ascii="Humanst521 Lt BT" w:hAnsi="Humanst521 Lt BT"/>
          <w:sz w:val="26"/>
          <w:szCs w:val="26"/>
        </w:rPr>
      </w:pPr>
      <w:r w:rsidRPr="00626E99">
        <w:rPr>
          <w:rFonts w:ascii="Humanst521 Lt BT" w:hAnsi="Humanst521 Lt BT"/>
          <w:sz w:val="26"/>
          <w:szCs w:val="26"/>
        </w:rPr>
        <w:t>La Especialización profesional.</w:t>
      </w:r>
    </w:p>
    <w:p w:rsidR="008423E5" w:rsidRPr="00626E99" w:rsidRDefault="008423E5" w:rsidP="008423E5">
      <w:pPr>
        <w:pStyle w:val="Prrafodelista"/>
        <w:numPr>
          <w:ilvl w:val="0"/>
          <w:numId w:val="1"/>
        </w:numPr>
        <w:tabs>
          <w:tab w:val="left" w:pos="5778"/>
        </w:tabs>
        <w:rPr>
          <w:rFonts w:ascii="Humanst521 Lt BT" w:hAnsi="Humanst521 Lt BT"/>
          <w:sz w:val="26"/>
          <w:szCs w:val="26"/>
        </w:rPr>
      </w:pPr>
      <w:r w:rsidRPr="00626E99">
        <w:rPr>
          <w:rFonts w:ascii="Humanst521 Lt BT" w:hAnsi="Humanst521 Lt BT"/>
          <w:sz w:val="26"/>
          <w:szCs w:val="26"/>
        </w:rPr>
        <w:t>La formación de docentes de alto nivel académico.</w:t>
      </w:r>
    </w:p>
    <w:p w:rsidR="008423E5" w:rsidRPr="00626E99" w:rsidRDefault="008423E5" w:rsidP="008423E5">
      <w:pPr>
        <w:pStyle w:val="Prrafodelista"/>
        <w:numPr>
          <w:ilvl w:val="0"/>
          <w:numId w:val="1"/>
        </w:numPr>
        <w:tabs>
          <w:tab w:val="left" w:pos="5778"/>
        </w:tabs>
        <w:rPr>
          <w:rFonts w:ascii="Humanst521 Lt BT" w:hAnsi="Humanst521 Lt BT"/>
          <w:sz w:val="26"/>
          <w:szCs w:val="26"/>
        </w:rPr>
      </w:pPr>
      <w:r w:rsidRPr="00626E99">
        <w:rPr>
          <w:rFonts w:ascii="Humanst521 Lt BT" w:hAnsi="Humanst521 Lt BT"/>
          <w:sz w:val="26"/>
          <w:szCs w:val="26"/>
        </w:rPr>
        <w:t>La formación de investigadores.</w:t>
      </w:r>
    </w:p>
    <w:p w:rsidR="008423E5" w:rsidRPr="00626E99" w:rsidRDefault="008423E5" w:rsidP="008423E5">
      <w:pPr>
        <w:tabs>
          <w:tab w:val="left" w:pos="5778"/>
        </w:tabs>
        <w:rPr>
          <w:rFonts w:ascii="Humanst521 Lt BT" w:hAnsi="Humanst521 Lt BT"/>
          <w:sz w:val="26"/>
          <w:szCs w:val="26"/>
        </w:rPr>
      </w:pPr>
    </w:p>
    <w:p w:rsidR="008423E5" w:rsidRPr="00626E99" w:rsidRDefault="00497C3C" w:rsidP="00497C3C">
      <w:pPr>
        <w:tabs>
          <w:tab w:val="left" w:pos="5778"/>
        </w:tabs>
        <w:ind w:left="0" w:firstLine="0"/>
        <w:rPr>
          <w:rFonts w:ascii="Humanst521 Lt BT" w:hAnsi="Humanst521 Lt BT"/>
          <w:sz w:val="26"/>
          <w:szCs w:val="26"/>
        </w:rPr>
      </w:pPr>
      <w:r w:rsidRPr="00626E99">
        <w:rPr>
          <w:rFonts w:ascii="Humanst521 BT" w:hAnsi="Humanst521 BT"/>
          <w:b/>
          <w:sz w:val="26"/>
          <w:szCs w:val="26"/>
        </w:rPr>
        <w:t>ARTÍCULO 5º</w:t>
      </w:r>
      <w:r w:rsidRPr="00626E99">
        <w:rPr>
          <w:rFonts w:ascii="Humanst521 Lt BT" w:hAnsi="Humanst521 Lt BT"/>
          <w:sz w:val="26"/>
          <w:szCs w:val="26"/>
        </w:rPr>
        <w:t>.- Para cumplir con los propósitos señalados en el artículo anterior, la Universidad impartirá los siguientes estudios:</w:t>
      </w:r>
    </w:p>
    <w:p w:rsidR="00497C3C" w:rsidRPr="00626E99" w:rsidRDefault="00497C3C" w:rsidP="00497C3C">
      <w:pPr>
        <w:tabs>
          <w:tab w:val="left" w:pos="5778"/>
        </w:tabs>
        <w:ind w:left="0" w:firstLine="0"/>
        <w:rPr>
          <w:rFonts w:ascii="Humanst521 Lt BT" w:hAnsi="Humanst521 Lt BT"/>
          <w:sz w:val="26"/>
          <w:szCs w:val="26"/>
        </w:rPr>
      </w:pPr>
    </w:p>
    <w:p w:rsidR="00497C3C" w:rsidRPr="00626E99" w:rsidRDefault="00497C3C" w:rsidP="00497C3C">
      <w:pPr>
        <w:pStyle w:val="Prrafodelista"/>
        <w:numPr>
          <w:ilvl w:val="0"/>
          <w:numId w:val="2"/>
        </w:numPr>
        <w:tabs>
          <w:tab w:val="left" w:pos="5778"/>
        </w:tabs>
        <w:rPr>
          <w:rFonts w:ascii="Humanst521 Lt BT" w:hAnsi="Humanst521 Lt BT"/>
          <w:sz w:val="26"/>
          <w:szCs w:val="26"/>
        </w:rPr>
      </w:pPr>
      <w:r w:rsidRPr="00626E99">
        <w:rPr>
          <w:rFonts w:ascii="Humanst521 Lt BT" w:hAnsi="Humanst521 Lt BT"/>
          <w:sz w:val="26"/>
          <w:szCs w:val="26"/>
        </w:rPr>
        <w:t>De Especialización.</w:t>
      </w:r>
    </w:p>
    <w:p w:rsidR="00497C3C" w:rsidRPr="00626E99" w:rsidRDefault="00497C3C" w:rsidP="00497C3C">
      <w:pPr>
        <w:pStyle w:val="Prrafodelista"/>
        <w:numPr>
          <w:ilvl w:val="0"/>
          <w:numId w:val="2"/>
        </w:numPr>
        <w:tabs>
          <w:tab w:val="left" w:pos="5778"/>
        </w:tabs>
        <w:rPr>
          <w:rFonts w:ascii="Humanst521 Lt BT" w:hAnsi="Humanst521 Lt BT"/>
          <w:sz w:val="26"/>
          <w:szCs w:val="26"/>
        </w:rPr>
      </w:pPr>
      <w:r w:rsidRPr="00626E99">
        <w:rPr>
          <w:rFonts w:ascii="Humanst521 Lt BT" w:hAnsi="Humanst521 Lt BT"/>
          <w:sz w:val="26"/>
          <w:szCs w:val="26"/>
        </w:rPr>
        <w:t>De Maestría.</w:t>
      </w:r>
    </w:p>
    <w:p w:rsidR="00497C3C" w:rsidRPr="00626E99" w:rsidRDefault="00497C3C" w:rsidP="00497C3C">
      <w:pPr>
        <w:pStyle w:val="Prrafodelista"/>
        <w:numPr>
          <w:ilvl w:val="0"/>
          <w:numId w:val="2"/>
        </w:numPr>
        <w:tabs>
          <w:tab w:val="left" w:pos="5778"/>
        </w:tabs>
        <w:rPr>
          <w:rFonts w:ascii="Humanst521 Lt BT" w:hAnsi="Humanst521 Lt BT"/>
          <w:sz w:val="26"/>
          <w:szCs w:val="26"/>
        </w:rPr>
      </w:pPr>
      <w:r w:rsidRPr="00626E99">
        <w:rPr>
          <w:rFonts w:ascii="Humanst521 Lt BT" w:hAnsi="Humanst521 Lt BT"/>
          <w:sz w:val="26"/>
          <w:szCs w:val="26"/>
        </w:rPr>
        <w:t>De Doctorado.</w:t>
      </w:r>
    </w:p>
    <w:p w:rsidR="00497C3C" w:rsidRPr="00626E99" w:rsidRDefault="00497C3C" w:rsidP="00497C3C">
      <w:pPr>
        <w:tabs>
          <w:tab w:val="left" w:pos="5778"/>
        </w:tabs>
        <w:rPr>
          <w:rFonts w:ascii="Humanst521 Lt BT" w:hAnsi="Humanst521 Lt BT"/>
          <w:sz w:val="26"/>
          <w:szCs w:val="26"/>
        </w:rPr>
      </w:pPr>
    </w:p>
    <w:p w:rsidR="00497C3C" w:rsidRPr="00626E99" w:rsidRDefault="00497C3C" w:rsidP="00497C3C">
      <w:pPr>
        <w:tabs>
          <w:tab w:val="left" w:pos="5778"/>
        </w:tabs>
        <w:ind w:left="0" w:firstLine="0"/>
        <w:rPr>
          <w:rFonts w:ascii="Humanst521 Lt BT" w:hAnsi="Humanst521 Lt BT"/>
          <w:sz w:val="26"/>
          <w:szCs w:val="26"/>
        </w:rPr>
      </w:pPr>
      <w:r w:rsidRPr="00626E99">
        <w:rPr>
          <w:rFonts w:ascii="Humanst521 BT" w:hAnsi="Humanst521 BT"/>
          <w:b/>
          <w:sz w:val="26"/>
          <w:szCs w:val="26"/>
        </w:rPr>
        <w:t>ARTÍCULO 6º</w:t>
      </w:r>
      <w:r w:rsidRPr="00626E99">
        <w:rPr>
          <w:rFonts w:ascii="Humanst521 Lt BT" w:hAnsi="Humanst521 Lt BT"/>
          <w:sz w:val="26"/>
          <w:szCs w:val="26"/>
        </w:rPr>
        <w:t>.- Adicionalmente se podrán impartir cursos de actualización y de educación continua, cuyos objetivos fundamentales son el ofrecer a los profesionales la oportunidad de conocer los avances científicos en las distintas áreas del conocimiento.</w:t>
      </w:r>
    </w:p>
    <w:p w:rsidR="00497C3C" w:rsidRPr="00626E99" w:rsidRDefault="00497C3C" w:rsidP="00497C3C">
      <w:pPr>
        <w:tabs>
          <w:tab w:val="left" w:pos="5778"/>
        </w:tabs>
        <w:ind w:left="0" w:firstLine="0"/>
        <w:rPr>
          <w:rFonts w:ascii="Humanst521 Lt BT" w:hAnsi="Humanst521 Lt BT"/>
          <w:sz w:val="26"/>
          <w:szCs w:val="26"/>
        </w:rPr>
      </w:pPr>
    </w:p>
    <w:p w:rsidR="00497C3C" w:rsidRPr="00626E99" w:rsidRDefault="00497C3C" w:rsidP="00497C3C">
      <w:pPr>
        <w:tabs>
          <w:tab w:val="left" w:pos="5778"/>
        </w:tabs>
        <w:ind w:left="0" w:firstLine="0"/>
        <w:rPr>
          <w:rFonts w:ascii="Humanst521 Lt BT" w:hAnsi="Humanst521 Lt BT"/>
          <w:sz w:val="26"/>
          <w:szCs w:val="26"/>
        </w:rPr>
      </w:pPr>
      <w:r w:rsidRPr="00626E99">
        <w:rPr>
          <w:rFonts w:ascii="Humanst521 BT" w:hAnsi="Humanst521 BT"/>
          <w:b/>
          <w:sz w:val="26"/>
          <w:szCs w:val="26"/>
        </w:rPr>
        <w:t>ARTÍCULO 7º</w:t>
      </w:r>
      <w:r w:rsidRPr="00626E99">
        <w:rPr>
          <w:rFonts w:ascii="Humanst521 Lt BT" w:hAnsi="Humanst521 Lt BT"/>
          <w:sz w:val="26"/>
          <w:szCs w:val="26"/>
        </w:rPr>
        <w:t xml:space="preserve">.- Los Estudios de Especialización tienen como objetivo formar recursos humanos capaces de solucionar problemas en ramas específicas de una profesión o </w:t>
      </w:r>
      <w:r w:rsidRPr="00626E99">
        <w:rPr>
          <w:rFonts w:ascii="Humanst521 Lt BT" w:hAnsi="Humanst521 Lt BT"/>
          <w:sz w:val="26"/>
          <w:szCs w:val="26"/>
        </w:rPr>
        <w:lastRenderedPageBreak/>
        <w:t>disciplina, mediante la profundización</w:t>
      </w:r>
      <w:r w:rsidR="007B2465" w:rsidRPr="00626E99">
        <w:rPr>
          <w:rFonts w:ascii="Humanst521 Lt BT" w:hAnsi="Humanst521 Lt BT"/>
          <w:sz w:val="26"/>
          <w:szCs w:val="26"/>
        </w:rPr>
        <w:t xml:space="preserve"> de conocimientos actuales en aspectos particulares y a través del ejercicio práctico y eminentemente aplicativo de dichos conocimientos.</w:t>
      </w:r>
    </w:p>
    <w:p w:rsidR="00626E99" w:rsidRDefault="00626E99" w:rsidP="00497C3C">
      <w:pPr>
        <w:tabs>
          <w:tab w:val="left" w:pos="5778"/>
        </w:tabs>
        <w:ind w:left="0" w:firstLine="0"/>
        <w:rPr>
          <w:rFonts w:ascii="Humanst521 BT" w:hAnsi="Humanst521 BT"/>
          <w:b/>
          <w:sz w:val="24"/>
          <w:szCs w:val="24"/>
        </w:rPr>
      </w:pPr>
    </w:p>
    <w:p w:rsidR="007B2465" w:rsidRPr="00626E99" w:rsidRDefault="007B2465" w:rsidP="00497C3C">
      <w:pPr>
        <w:tabs>
          <w:tab w:val="left" w:pos="5778"/>
        </w:tabs>
        <w:ind w:left="0" w:firstLine="0"/>
        <w:rPr>
          <w:rFonts w:ascii="Humanst521 Lt BT" w:hAnsi="Humanst521 Lt BT"/>
          <w:sz w:val="26"/>
          <w:szCs w:val="26"/>
        </w:rPr>
      </w:pPr>
      <w:r w:rsidRPr="00626E99">
        <w:rPr>
          <w:rFonts w:ascii="Humanst521 BT" w:hAnsi="Humanst521 BT"/>
          <w:b/>
          <w:sz w:val="26"/>
          <w:szCs w:val="26"/>
        </w:rPr>
        <w:t>ARTÍCULO 8º</w:t>
      </w:r>
      <w:r w:rsidRPr="00626E99">
        <w:rPr>
          <w:rFonts w:ascii="Humanst521 Lt BT" w:hAnsi="Humanst521 Lt BT"/>
          <w:sz w:val="26"/>
          <w:szCs w:val="26"/>
        </w:rPr>
        <w:t>.- La Maestría tiene los siguientes propósitos: formar recursos humanos en los métodos teórico-prácticos de aproximación al estudio de una disciplina o conjunto de objetos así como en los métodos para el desarrollo práctico de investigación.</w:t>
      </w:r>
    </w:p>
    <w:p w:rsidR="007B2465" w:rsidRPr="00626E99" w:rsidRDefault="007B2465" w:rsidP="00497C3C">
      <w:pPr>
        <w:tabs>
          <w:tab w:val="left" w:pos="5778"/>
        </w:tabs>
        <w:ind w:left="0" w:firstLine="0"/>
        <w:rPr>
          <w:rFonts w:ascii="Humanst521 Lt BT" w:hAnsi="Humanst521 Lt BT"/>
          <w:sz w:val="26"/>
          <w:szCs w:val="26"/>
        </w:rPr>
      </w:pPr>
    </w:p>
    <w:p w:rsidR="007B2465" w:rsidRPr="00626E99" w:rsidRDefault="007B2465" w:rsidP="00497C3C">
      <w:pPr>
        <w:tabs>
          <w:tab w:val="left" w:pos="5778"/>
        </w:tabs>
        <w:ind w:left="0" w:firstLine="0"/>
        <w:rPr>
          <w:rFonts w:ascii="Humanst521 Lt BT" w:hAnsi="Humanst521 Lt BT"/>
          <w:sz w:val="26"/>
          <w:szCs w:val="26"/>
        </w:rPr>
      </w:pPr>
      <w:r w:rsidRPr="00626E99">
        <w:rPr>
          <w:rFonts w:ascii="Humanst521 BT" w:hAnsi="Humanst521 BT"/>
          <w:b/>
          <w:sz w:val="26"/>
          <w:szCs w:val="26"/>
        </w:rPr>
        <w:t>ARTÍCULO 9º</w:t>
      </w:r>
      <w:r w:rsidR="00626E99">
        <w:rPr>
          <w:rFonts w:ascii="Humanst521 Lt BT" w:hAnsi="Humanst521 Lt BT"/>
          <w:sz w:val="26"/>
          <w:szCs w:val="26"/>
        </w:rPr>
        <w:t>.- El D</w:t>
      </w:r>
      <w:r w:rsidRPr="00626E99">
        <w:rPr>
          <w:rFonts w:ascii="Humanst521 Lt BT" w:hAnsi="Humanst521 Lt BT"/>
          <w:sz w:val="26"/>
          <w:szCs w:val="26"/>
        </w:rPr>
        <w:t>octorado tiene el propósito de formar recursos humanos capaces de diseñar y conducir investigaciones mediante las cuales se analice, evalúe y modifique el conocimiento existente.</w:t>
      </w:r>
    </w:p>
    <w:p w:rsidR="007B2465" w:rsidRPr="00626E99" w:rsidRDefault="007B2465" w:rsidP="00497C3C">
      <w:pPr>
        <w:tabs>
          <w:tab w:val="left" w:pos="5778"/>
        </w:tabs>
        <w:ind w:left="0" w:firstLine="0"/>
        <w:rPr>
          <w:rFonts w:ascii="Humanst521 Lt BT" w:hAnsi="Humanst521 Lt BT"/>
          <w:sz w:val="26"/>
          <w:szCs w:val="26"/>
        </w:rPr>
      </w:pPr>
    </w:p>
    <w:p w:rsidR="007B2465" w:rsidRPr="00626E99" w:rsidRDefault="007B2465" w:rsidP="00497C3C">
      <w:pPr>
        <w:tabs>
          <w:tab w:val="left" w:pos="5778"/>
        </w:tabs>
        <w:ind w:left="0" w:firstLine="0"/>
        <w:rPr>
          <w:rFonts w:ascii="Humanst521 Lt BT" w:hAnsi="Humanst521 Lt BT"/>
          <w:sz w:val="26"/>
          <w:szCs w:val="26"/>
        </w:rPr>
      </w:pPr>
      <w:r w:rsidRPr="00626E99">
        <w:rPr>
          <w:rFonts w:ascii="Humanst521 BT" w:hAnsi="Humanst521 BT"/>
          <w:b/>
          <w:sz w:val="26"/>
          <w:szCs w:val="26"/>
        </w:rPr>
        <w:t>ARTÍCULO 10º</w:t>
      </w:r>
      <w:r w:rsidRPr="00626E99">
        <w:rPr>
          <w:rFonts w:ascii="Humanst521 Lt BT" w:hAnsi="Humanst521 Lt BT"/>
          <w:sz w:val="26"/>
          <w:szCs w:val="26"/>
        </w:rPr>
        <w:t xml:space="preserve">.- La Especialidad, Maestría y Doctorado prepararán </w:t>
      </w:r>
      <w:r w:rsidR="00601F34" w:rsidRPr="00626E99">
        <w:rPr>
          <w:rFonts w:ascii="Humanst521 Lt BT" w:hAnsi="Humanst521 Lt BT"/>
          <w:sz w:val="26"/>
          <w:szCs w:val="26"/>
        </w:rPr>
        <w:t>directa o indirectamente para el ejercicio de la docencia, para el ejercicio profesional y para la investigación.</w:t>
      </w:r>
    </w:p>
    <w:p w:rsidR="00601F34" w:rsidRPr="00626E99" w:rsidRDefault="00601F34" w:rsidP="00497C3C">
      <w:pPr>
        <w:tabs>
          <w:tab w:val="left" w:pos="5778"/>
        </w:tabs>
        <w:ind w:left="0" w:firstLine="0"/>
        <w:rPr>
          <w:rFonts w:ascii="Humanst521 Lt BT" w:hAnsi="Humanst521 Lt BT"/>
          <w:sz w:val="26"/>
          <w:szCs w:val="26"/>
        </w:rPr>
      </w:pPr>
    </w:p>
    <w:p w:rsidR="00601F34" w:rsidRPr="00626E99" w:rsidRDefault="00600894" w:rsidP="00497C3C">
      <w:pPr>
        <w:tabs>
          <w:tab w:val="left" w:pos="5778"/>
        </w:tabs>
        <w:ind w:left="0" w:firstLine="0"/>
        <w:rPr>
          <w:rFonts w:ascii="Humanst521 Lt BT" w:hAnsi="Humanst521 Lt BT"/>
          <w:sz w:val="26"/>
          <w:szCs w:val="26"/>
        </w:rPr>
      </w:pPr>
      <w:r w:rsidRPr="00626E99">
        <w:rPr>
          <w:rFonts w:ascii="Humanst521 BT" w:hAnsi="Humanst521 BT"/>
          <w:b/>
          <w:sz w:val="26"/>
          <w:szCs w:val="26"/>
        </w:rPr>
        <w:t>ARTÍCULO 11º</w:t>
      </w:r>
      <w:r w:rsidRPr="00626E99">
        <w:rPr>
          <w:rFonts w:ascii="Humanst521 Lt BT" w:hAnsi="Humanst521 Lt BT"/>
          <w:sz w:val="26"/>
          <w:szCs w:val="26"/>
        </w:rPr>
        <w:t>.- Cada Facultad podrá expedir normas complementarias de acuerdo a las características particulares de los Estudios de Pos</w:t>
      </w:r>
      <w:r w:rsidR="00626E99">
        <w:rPr>
          <w:rFonts w:ascii="Humanst521 Lt BT" w:hAnsi="Humanst521 Lt BT"/>
          <w:sz w:val="26"/>
          <w:szCs w:val="26"/>
        </w:rPr>
        <w:t>t</w:t>
      </w:r>
      <w:r w:rsidRPr="00626E99">
        <w:rPr>
          <w:rFonts w:ascii="Humanst521 Lt BT" w:hAnsi="Humanst521 Lt BT"/>
          <w:sz w:val="26"/>
          <w:szCs w:val="26"/>
        </w:rPr>
        <w:t>grado de su competencia, ajustándose a la Ley Orgánica y al Reglamento General de la UJED, así como las disposiciones generales de este reglamento.</w:t>
      </w:r>
    </w:p>
    <w:p w:rsidR="00600894" w:rsidRPr="00626E99" w:rsidRDefault="00600894" w:rsidP="00497C3C">
      <w:pPr>
        <w:tabs>
          <w:tab w:val="left" w:pos="5778"/>
        </w:tabs>
        <w:ind w:left="0" w:firstLine="0"/>
        <w:rPr>
          <w:rFonts w:ascii="Humanst521 Lt BT" w:hAnsi="Humanst521 Lt BT"/>
          <w:sz w:val="26"/>
          <w:szCs w:val="26"/>
        </w:rPr>
      </w:pPr>
    </w:p>
    <w:p w:rsidR="00600894" w:rsidRPr="00626E99" w:rsidRDefault="00600894" w:rsidP="00497C3C">
      <w:pPr>
        <w:tabs>
          <w:tab w:val="left" w:pos="5778"/>
        </w:tabs>
        <w:ind w:left="0" w:firstLine="0"/>
        <w:rPr>
          <w:rFonts w:ascii="Humanst521 Lt BT" w:hAnsi="Humanst521 Lt BT"/>
          <w:sz w:val="26"/>
          <w:szCs w:val="26"/>
        </w:rPr>
      </w:pPr>
    </w:p>
    <w:p w:rsidR="00600894" w:rsidRPr="00626E99" w:rsidRDefault="00600894" w:rsidP="00600894">
      <w:pPr>
        <w:jc w:val="center"/>
        <w:rPr>
          <w:rFonts w:ascii="Futura Md BT" w:hAnsi="Futura Md BT" w:cs="Humanst521 BT"/>
          <w:b/>
          <w:bCs/>
          <w:sz w:val="28"/>
          <w:szCs w:val="28"/>
        </w:rPr>
      </w:pPr>
      <w:r w:rsidRPr="00626E99">
        <w:rPr>
          <w:rFonts w:ascii="Futura Md BT" w:hAnsi="Futura Md BT" w:cs="Humanst521 BT"/>
          <w:b/>
          <w:bCs/>
          <w:sz w:val="28"/>
          <w:szCs w:val="28"/>
        </w:rPr>
        <w:t>CAPÍTULO II</w:t>
      </w:r>
    </w:p>
    <w:p w:rsidR="00600894" w:rsidRPr="00626E99" w:rsidRDefault="00600894" w:rsidP="00600894">
      <w:pPr>
        <w:jc w:val="center"/>
        <w:rPr>
          <w:rFonts w:ascii="Humanst521 Lt BT" w:hAnsi="Humanst521 Lt BT"/>
          <w:sz w:val="26"/>
          <w:szCs w:val="26"/>
        </w:rPr>
      </w:pPr>
      <w:r w:rsidRPr="00626E99">
        <w:rPr>
          <w:rFonts w:ascii="Humanst521 BT" w:hAnsi="Humanst521 BT" w:cs="Humanst521 BT"/>
          <w:b/>
          <w:bCs/>
          <w:spacing w:val="20"/>
          <w:sz w:val="26"/>
          <w:szCs w:val="26"/>
        </w:rPr>
        <w:t>DE LA ORGANIZACIÓN DE ESTUDIOS DE POS</w:t>
      </w:r>
      <w:r w:rsidR="00626E99">
        <w:rPr>
          <w:rFonts w:ascii="Humanst521 BT" w:hAnsi="Humanst521 BT" w:cs="Humanst521 BT"/>
          <w:b/>
          <w:bCs/>
          <w:spacing w:val="20"/>
          <w:sz w:val="26"/>
          <w:szCs w:val="26"/>
        </w:rPr>
        <w:t>T</w:t>
      </w:r>
      <w:r w:rsidRPr="00626E99">
        <w:rPr>
          <w:rFonts w:ascii="Humanst521 BT" w:hAnsi="Humanst521 BT" w:cs="Humanst521 BT"/>
          <w:b/>
          <w:bCs/>
          <w:spacing w:val="20"/>
          <w:sz w:val="26"/>
          <w:szCs w:val="26"/>
        </w:rPr>
        <w:t>GRADO</w:t>
      </w:r>
    </w:p>
    <w:p w:rsidR="00600894" w:rsidRPr="00626E99" w:rsidRDefault="00600894" w:rsidP="00497C3C">
      <w:pPr>
        <w:tabs>
          <w:tab w:val="left" w:pos="5778"/>
        </w:tabs>
        <w:ind w:left="0" w:firstLine="0"/>
        <w:rPr>
          <w:rFonts w:ascii="Humanst521 Lt BT" w:hAnsi="Humanst521 Lt BT"/>
          <w:sz w:val="26"/>
          <w:szCs w:val="26"/>
        </w:rPr>
      </w:pPr>
    </w:p>
    <w:p w:rsidR="00600894" w:rsidRPr="00626E99" w:rsidRDefault="00600894" w:rsidP="00497C3C">
      <w:pPr>
        <w:tabs>
          <w:tab w:val="left" w:pos="5778"/>
        </w:tabs>
        <w:ind w:left="0" w:firstLine="0"/>
        <w:rPr>
          <w:rFonts w:ascii="Humanst521 Lt BT" w:hAnsi="Humanst521 Lt BT"/>
          <w:sz w:val="26"/>
          <w:szCs w:val="26"/>
        </w:rPr>
      </w:pPr>
      <w:r w:rsidRPr="00626E99">
        <w:rPr>
          <w:rFonts w:ascii="Humanst521 BT" w:hAnsi="Humanst521 BT"/>
          <w:b/>
          <w:sz w:val="26"/>
          <w:szCs w:val="26"/>
        </w:rPr>
        <w:t>ARTÍCULO 12º</w:t>
      </w:r>
      <w:r w:rsidRPr="00626E99">
        <w:rPr>
          <w:rFonts w:ascii="Humanst521 Lt BT" w:hAnsi="Humanst521 Lt BT"/>
          <w:sz w:val="26"/>
          <w:szCs w:val="26"/>
        </w:rPr>
        <w:t>.- El Pos</w:t>
      </w:r>
      <w:r w:rsidR="00626E99">
        <w:rPr>
          <w:rFonts w:ascii="Humanst521 Lt BT" w:hAnsi="Humanst521 Lt BT"/>
          <w:sz w:val="26"/>
          <w:szCs w:val="26"/>
        </w:rPr>
        <w:t>t</w:t>
      </w:r>
      <w:r w:rsidRPr="00626E99">
        <w:rPr>
          <w:rFonts w:ascii="Humanst521 Lt BT" w:hAnsi="Humanst521 Lt BT"/>
          <w:sz w:val="26"/>
          <w:szCs w:val="26"/>
        </w:rPr>
        <w:t>grado en la Universidad, será coordinado por un Consejo que estará integrado por:</w:t>
      </w:r>
    </w:p>
    <w:p w:rsidR="00600894" w:rsidRPr="00626E99" w:rsidRDefault="00600894" w:rsidP="00497C3C">
      <w:pPr>
        <w:tabs>
          <w:tab w:val="left" w:pos="5778"/>
        </w:tabs>
        <w:ind w:left="0" w:firstLine="0"/>
        <w:rPr>
          <w:rFonts w:ascii="Humanst521 Lt BT" w:hAnsi="Humanst521 Lt BT"/>
          <w:sz w:val="26"/>
          <w:szCs w:val="26"/>
        </w:rPr>
      </w:pPr>
    </w:p>
    <w:p w:rsidR="00600894" w:rsidRPr="00626E99" w:rsidRDefault="00600894" w:rsidP="00600894">
      <w:pPr>
        <w:pStyle w:val="Prrafodelista"/>
        <w:numPr>
          <w:ilvl w:val="0"/>
          <w:numId w:val="3"/>
        </w:numPr>
        <w:tabs>
          <w:tab w:val="left" w:pos="5778"/>
        </w:tabs>
        <w:rPr>
          <w:rFonts w:ascii="Humanst521 Lt BT" w:hAnsi="Humanst521 Lt BT"/>
          <w:sz w:val="26"/>
          <w:szCs w:val="26"/>
        </w:rPr>
      </w:pPr>
      <w:r w:rsidRPr="00626E99">
        <w:rPr>
          <w:rFonts w:ascii="Humanst521 Lt BT" w:hAnsi="Humanst521 Lt BT"/>
          <w:sz w:val="26"/>
          <w:szCs w:val="26"/>
        </w:rPr>
        <w:t>El Rector, quien lo presidirá y podrá delegar su representación.</w:t>
      </w:r>
    </w:p>
    <w:p w:rsidR="00600894" w:rsidRPr="00626E99" w:rsidRDefault="00600894" w:rsidP="00600894">
      <w:pPr>
        <w:pStyle w:val="Prrafodelista"/>
        <w:numPr>
          <w:ilvl w:val="0"/>
          <w:numId w:val="3"/>
        </w:numPr>
        <w:tabs>
          <w:tab w:val="left" w:pos="5778"/>
        </w:tabs>
        <w:rPr>
          <w:rFonts w:ascii="Humanst521 Lt BT" w:hAnsi="Humanst521 Lt BT"/>
          <w:sz w:val="26"/>
          <w:szCs w:val="26"/>
        </w:rPr>
      </w:pPr>
      <w:r w:rsidRPr="00626E99">
        <w:rPr>
          <w:rFonts w:ascii="Humanst521 Lt BT" w:hAnsi="Humanst521 Lt BT"/>
          <w:sz w:val="26"/>
          <w:szCs w:val="26"/>
        </w:rPr>
        <w:t>Un Secretario Ejecutivo.</w:t>
      </w:r>
    </w:p>
    <w:p w:rsidR="00600894" w:rsidRPr="00626E99" w:rsidRDefault="00600894" w:rsidP="00600894">
      <w:pPr>
        <w:pStyle w:val="Prrafodelista"/>
        <w:numPr>
          <w:ilvl w:val="0"/>
          <w:numId w:val="3"/>
        </w:numPr>
        <w:tabs>
          <w:tab w:val="left" w:pos="5778"/>
        </w:tabs>
        <w:rPr>
          <w:rFonts w:ascii="Humanst521 Lt BT" w:hAnsi="Humanst521 Lt BT"/>
          <w:sz w:val="26"/>
          <w:szCs w:val="26"/>
        </w:rPr>
      </w:pPr>
      <w:r w:rsidRPr="00626E99">
        <w:rPr>
          <w:rFonts w:ascii="Humanst521 Lt BT" w:hAnsi="Humanst521 Lt BT"/>
          <w:sz w:val="26"/>
          <w:szCs w:val="26"/>
        </w:rPr>
        <w:t>Los jefes de divisiones de estudios de pos</w:t>
      </w:r>
      <w:r w:rsidR="00626E99">
        <w:rPr>
          <w:rFonts w:ascii="Humanst521 Lt BT" w:hAnsi="Humanst521 Lt BT"/>
          <w:sz w:val="26"/>
          <w:szCs w:val="26"/>
        </w:rPr>
        <w:t>t</w:t>
      </w:r>
      <w:r w:rsidRPr="00626E99">
        <w:rPr>
          <w:rFonts w:ascii="Humanst521 Lt BT" w:hAnsi="Humanst521 Lt BT"/>
          <w:sz w:val="26"/>
          <w:szCs w:val="26"/>
        </w:rPr>
        <w:t>grado.</w:t>
      </w:r>
    </w:p>
    <w:p w:rsidR="00600894" w:rsidRPr="00626E99" w:rsidRDefault="00600894" w:rsidP="00600894">
      <w:pPr>
        <w:pStyle w:val="Prrafodelista"/>
        <w:numPr>
          <w:ilvl w:val="0"/>
          <w:numId w:val="3"/>
        </w:numPr>
        <w:tabs>
          <w:tab w:val="left" w:pos="5778"/>
        </w:tabs>
        <w:rPr>
          <w:rFonts w:ascii="Humanst521 Lt BT" w:hAnsi="Humanst521 Lt BT"/>
          <w:sz w:val="26"/>
          <w:szCs w:val="26"/>
        </w:rPr>
      </w:pPr>
      <w:r w:rsidRPr="00626E99">
        <w:rPr>
          <w:rFonts w:ascii="Humanst521 Lt BT" w:hAnsi="Humanst521 Lt BT"/>
          <w:sz w:val="26"/>
          <w:szCs w:val="26"/>
        </w:rPr>
        <w:t>Un representante de la Dirección de Planeación y Desarrollo Académico.</w:t>
      </w:r>
    </w:p>
    <w:p w:rsidR="00600894" w:rsidRPr="00626E99" w:rsidRDefault="00600894" w:rsidP="00600894">
      <w:pPr>
        <w:tabs>
          <w:tab w:val="left" w:pos="5778"/>
        </w:tabs>
        <w:rPr>
          <w:rFonts w:ascii="Humanst521 Lt BT" w:hAnsi="Humanst521 Lt BT"/>
          <w:sz w:val="26"/>
          <w:szCs w:val="26"/>
        </w:rPr>
      </w:pPr>
    </w:p>
    <w:p w:rsidR="00600894" w:rsidRPr="00626E99" w:rsidRDefault="00600894" w:rsidP="00626E99">
      <w:pPr>
        <w:tabs>
          <w:tab w:val="left" w:pos="5778"/>
        </w:tabs>
        <w:ind w:left="0" w:firstLine="0"/>
        <w:rPr>
          <w:rFonts w:ascii="Humanst521 Lt BT" w:hAnsi="Humanst521 Lt BT"/>
          <w:sz w:val="26"/>
          <w:szCs w:val="26"/>
        </w:rPr>
      </w:pPr>
      <w:r w:rsidRPr="00626E99">
        <w:rPr>
          <w:rFonts w:ascii="Humanst521 BT" w:hAnsi="Humanst521 BT"/>
          <w:b/>
          <w:sz w:val="26"/>
          <w:szCs w:val="26"/>
        </w:rPr>
        <w:t>ARTÍCULO 1</w:t>
      </w:r>
      <w:r w:rsidR="00490F6C" w:rsidRPr="00626E99">
        <w:rPr>
          <w:rFonts w:ascii="Humanst521 BT" w:hAnsi="Humanst521 BT"/>
          <w:b/>
          <w:sz w:val="26"/>
          <w:szCs w:val="26"/>
        </w:rPr>
        <w:t>3</w:t>
      </w:r>
      <w:r w:rsidRPr="00626E99">
        <w:rPr>
          <w:rFonts w:ascii="Humanst521 BT" w:hAnsi="Humanst521 BT"/>
          <w:b/>
          <w:sz w:val="26"/>
          <w:szCs w:val="26"/>
        </w:rPr>
        <w:t>º</w:t>
      </w:r>
      <w:r w:rsidRPr="00626E99">
        <w:rPr>
          <w:rFonts w:ascii="Humanst521 Lt BT" w:hAnsi="Humanst521 Lt BT"/>
          <w:sz w:val="26"/>
          <w:szCs w:val="26"/>
        </w:rPr>
        <w:t xml:space="preserve">.- </w:t>
      </w:r>
      <w:r w:rsidR="00490F6C" w:rsidRPr="00626E99">
        <w:rPr>
          <w:rFonts w:ascii="Humanst521 Lt BT" w:hAnsi="Humanst521 Lt BT"/>
          <w:sz w:val="26"/>
          <w:szCs w:val="26"/>
        </w:rPr>
        <w:t>El Consejo de Estudios de Pos</w:t>
      </w:r>
      <w:r w:rsidR="00626E99">
        <w:rPr>
          <w:rFonts w:ascii="Humanst521 Lt BT" w:hAnsi="Humanst521 Lt BT"/>
          <w:sz w:val="26"/>
          <w:szCs w:val="26"/>
        </w:rPr>
        <w:t>t</w:t>
      </w:r>
      <w:r w:rsidR="00490F6C" w:rsidRPr="00626E99">
        <w:rPr>
          <w:rFonts w:ascii="Humanst521 Lt BT" w:hAnsi="Humanst521 Lt BT"/>
          <w:sz w:val="26"/>
          <w:szCs w:val="26"/>
        </w:rPr>
        <w:t>grado tendrá las siguientes atribuciones:</w:t>
      </w:r>
    </w:p>
    <w:p w:rsidR="00490F6C" w:rsidRPr="00626E99" w:rsidRDefault="00490F6C" w:rsidP="00600894">
      <w:pPr>
        <w:tabs>
          <w:tab w:val="left" w:pos="5778"/>
        </w:tabs>
        <w:rPr>
          <w:rFonts w:ascii="Humanst521 Lt BT" w:hAnsi="Humanst521 Lt BT"/>
          <w:sz w:val="26"/>
          <w:szCs w:val="26"/>
        </w:rPr>
      </w:pPr>
    </w:p>
    <w:p w:rsidR="00490F6C" w:rsidRPr="00626E99" w:rsidRDefault="00490F6C" w:rsidP="00490F6C">
      <w:pPr>
        <w:pStyle w:val="Prrafodelista"/>
        <w:numPr>
          <w:ilvl w:val="0"/>
          <w:numId w:val="4"/>
        </w:numPr>
        <w:tabs>
          <w:tab w:val="left" w:pos="5778"/>
        </w:tabs>
        <w:rPr>
          <w:rFonts w:ascii="Humanst521 Lt BT" w:hAnsi="Humanst521 Lt BT"/>
          <w:sz w:val="26"/>
          <w:szCs w:val="26"/>
        </w:rPr>
      </w:pPr>
      <w:r w:rsidRPr="00626E99">
        <w:rPr>
          <w:rFonts w:ascii="Humanst521 Lt BT" w:hAnsi="Humanst521 Lt BT"/>
          <w:sz w:val="26"/>
          <w:szCs w:val="26"/>
        </w:rPr>
        <w:t>Coordinar los Estudios de Posgrado en la Universidad.</w:t>
      </w:r>
    </w:p>
    <w:p w:rsidR="00490F6C" w:rsidRPr="00626E99" w:rsidRDefault="00490F6C" w:rsidP="00490F6C">
      <w:pPr>
        <w:pStyle w:val="Prrafodelista"/>
        <w:numPr>
          <w:ilvl w:val="0"/>
          <w:numId w:val="4"/>
        </w:numPr>
        <w:tabs>
          <w:tab w:val="left" w:pos="5778"/>
        </w:tabs>
        <w:rPr>
          <w:rFonts w:ascii="Humanst521 Lt BT" w:hAnsi="Humanst521 Lt BT"/>
          <w:sz w:val="26"/>
          <w:szCs w:val="26"/>
        </w:rPr>
      </w:pPr>
      <w:r w:rsidRPr="00626E99">
        <w:rPr>
          <w:rFonts w:ascii="Humanst521 Lt BT" w:hAnsi="Humanst521 Lt BT"/>
          <w:sz w:val="26"/>
          <w:szCs w:val="26"/>
        </w:rPr>
        <w:lastRenderedPageBreak/>
        <w:t>Acordar sobre los casos de incumplimiento de la Ley aplicable a los Estudios de Pos</w:t>
      </w:r>
      <w:r w:rsidR="00626E99">
        <w:rPr>
          <w:rFonts w:ascii="Humanst521 Lt BT" w:hAnsi="Humanst521 Lt BT"/>
          <w:sz w:val="26"/>
          <w:szCs w:val="26"/>
        </w:rPr>
        <w:t>t</w:t>
      </w:r>
      <w:r w:rsidRPr="00626E99">
        <w:rPr>
          <w:rFonts w:ascii="Humanst521 Lt BT" w:hAnsi="Humanst521 Lt BT"/>
          <w:sz w:val="26"/>
          <w:szCs w:val="26"/>
        </w:rPr>
        <w:t>grado, dando cuenta al Rector.</w:t>
      </w:r>
    </w:p>
    <w:p w:rsidR="00490F6C" w:rsidRPr="00626E99" w:rsidRDefault="00490F6C" w:rsidP="00490F6C">
      <w:pPr>
        <w:pStyle w:val="Prrafodelista"/>
        <w:numPr>
          <w:ilvl w:val="0"/>
          <w:numId w:val="4"/>
        </w:numPr>
        <w:tabs>
          <w:tab w:val="left" w:pos="5778"/>
        </w:tabs>
        <w:rPr>
          <w:rFonts w:ascii="Humanst521 Lt BT" w:hAnsi="Humanst521 Lt BT"/>
          <w:sz w:val="26"/>
          <w:szCs w:val="26"/>
        </w:rPr>
      </w:pPr>
      <w:r w:rsidRPr="00626E99">
        <w:rPr>
          <w:rFonts w:ascii="Humanst521 Lt BT" w:hAnsi="Humanst521 Lt BT"/>
          <w:sz w:val="26"/>
          <w:szCs w:val="26"/>
        </w:rPr>
        <w:t>Asesorar a la Junta Directiva sobre planes y programas de Estudio de Pos</w:t>
      </w:r>
      <w:r w:rsidR="00626E99">
        <w:rPr>
          <w:rFonts w:ascii="Humanst521 Lt BT" w:hAnsi="Humanst521 Lt BT"/>
          <w:sz w:val="26"/>
          <w:szCs w:val="26"/>
        </w:rPr>
        <w:t>t</w:t>
      </w:r>
      <w:r w:rsidRPr="00626E99">
        <w:rPr>
          <w:rFonts w:ascii="Humanst521 Lt BT" w:hAnsi="Humanst521 Lt BT"/>
          <w:sz w:val="26"/>
          <w:szCs w:val="26"/>
        </w:rPr>
        <w:t>grado, así como las modificaciones a los ya existentes.</w:t>
      </w:r>
    </w:p>
    <w:p w:rsidR="00490F6C" w:rsidRPr="00626E99" w:rsidRDefault="00490F6C" w:rsidP="00490F6C">
      <w:pPr>
        <w:pStyle w:val="Prrafodelista"/>
        <w:numPr>
          <w:ilvl w:val="0"/>
          <w:numId w:val="4"/>
        </w:numPr>
        <w:tabs>
          <w:tab w:val="left" w:pos="5778"/>
        </w:tabs>
        <w:rPr>
          <w:rFonts w:ascii="Humanst521 Lt BT" w:hAnsi="Humanst521 Lt BT"/>
          <w:sz w:val="26"/>
          <w:szCs w:val="26"/>
        </w:rPr>
      </w:pPr>
      <w:r w:rsidRPr="00626E99">
        <w:rPr>
          <w:rFonts w:ascii="Humanst521 Lt BT" w:hAnsi="Humanst521 Lt BT"/>
          <w:sz w:val="26"/>
          <w:szCs w:val="26"/>
        </w:rPr>
        <w:t>Promover proyectos intrainstitucionales, interinstitucionales e interdisciplinarios, así como elaborar proyectos de vinculación entre la docencia, la investigación y el sector social.</w:t>
      </w:r>
    </w:p>
    <w:p w:rsidR="00490F6C" w:rsidRPr="00626E99" w:rsidRDefault="00973334" w:rsidP="00490F6C">
      <w:pPr>
        <w:pStyle w:val="Prrafodelista"/>
        <w:numPr>
          <w:ilvl w:val="0"/>
          <w:numId w:val="4"/>
        </w:numPr>
        <w:tabs>
          <w:tab w:val="left" w:pos="5778"/>
        </w:tabs>
        <w:rPr>
          <w:rFonts w:ascii="Humanst521 Lt BT" w:hAnsi="Humanst521 Lt BT"/>
          <w:sz w:val="26"/>
          <w:szCs w:val="26"/>
        </w:rPr>
      </w:pPr>
      <w:r w:rsidRPr="00626E99">
        <w:rPr>
          <w:rFonts w:ascii="Humanst521 Lt BT" w:hAnsi="Humanst521 Lt BT"/>
          <w:sz w:val="26"/>
          <w:szCs w:val="26"/>
        </w:rPr>
        <w:t>Sancionar los reglamentos y las modificaciones que se hagan a los mismos, propuestos por las divisiones de estudio de pos</w:t>
      </w:r>
      <w:r w:rsidR="00626E99">
        <w:rPr>
          <w:rFonts w:ascii="Humanst521 Lt BT" w:hAnsi="Humanst521 Lt BT"/>
          <w:sz w:val="26"/>
          <w:szCs w:val="26"/>
        </w:rPr>
        <w:t>t</w:t>
      </w:r>
      <w:r w:rsidRPr="00626E99">
        <w:rPr>
          <w:rFonts w:ascii="Humanst521 Lt BT" w:hAnsi="Humanst521 Lt BT"/>
          <w:sz w:val="26"/>
          <w:szCs w:val="26"/>
        </w:rPr>
        <w:t>grado.</w:t>
      </w:r>
    </w:p>
    <w:p w:rsidR="00973334" w:rsidRPr="00626E99" w:rsidRDefault="00973334" w:rsidP="00490F6C">
      <w:pPr>
        <w:pStyle w:val="Prrafodelista"/>
        <w:numPr>
          <w:ilvl w:val="0"/>
          <w:numId w:val="4"/>
        </w:numPr>
        <w:tabs>
          <w:tab w:val="left" w:pos="5778"/>
        </w:tabs>
        <w:rPr>
          <w:rFonts w:ascii="Humanst521 Lt BT" w:hAnsi="Humanst521 Lt BT"/>
          <w:sz w:val="26"/>
          <w:szCs w:val="26"/>
        </w:rPr>
      </w:pPr>
      <w:r w:rsidRPr="00626E99">
        <w:rPr>
          <w:rFonts w:ascii="Humanst521 Lt BT" w:hAnsi="Humanst521 Lt BT"/>
          <w:sz w:val="26"/>
          <w:szCs w:val="26"/>
        </w:rPr>
        <w:t>Realizar evaluaciones sobre las actividades de Estudios de Pos</w:t>
      </w:r>
      <w:r w:rsidR="00626E99">
        <w:rPr>
          <w:rFonts w:ascii="Humanst521 Lt BT" w:hAnsi="Humanst521 Lt BT"/>
          <w:sz w:val="26"/>
          <w:szCs w:val="26"/>
        </w:rPr>
        <w:t>t</w:t>
      </w:r>
      <w:r w:rsidRPr="00626E99">
        <w:rPr>
          <w:rFonts w:ascii="Humanst521 Lt BT" w:hAnsi="Humanst521 Lt BT"/>
          <w:sz w:val="26"/>
          <w:szCs w:val="26"/>
        </w:rPr>
        <w:t>grado en la Universidad y proponer las medidas pertinentes.</w:t>
      </w:r>
    </w:p>
    <w:p w:rsidR="00973334" w:rsidRPr="00626E99" w:rsidRDefault="00973334" w:rsidP="00490F6C">
      <w:pPr>
        <w:pStyle w:val="Prrafodelista"/>
        <w:numPr>
          <w:ilvl w:val="0"/>
          <w:numId w:val="4"/>
        </w:numPr>
        <w:tabs>
          <w:tab w:val="left" w:pos="5778"/>
        </w:tabs>
        <w:rPr>
          <w:rFonts w:ascii="Humanst521 Lt BT" w:hAnsi="Humanst521 Lt BT"/>
          <w:sz w:val="26"/>
          <w:szCs w:val="26"/>
        </w:rPr>
      </w:pPr>
      <w:r w:rsidRPr="00626E99">
        <w:rPr>
          <w:rFonts w:ascii="Humanst521 Lt BT" w:hAnsi="Humanst521 Lt BT"/>
          <w:sz w:val="26"/>
          <w:szCs w:val="26"/>
        </w:rPr>
        <w:t>Los demás que le sean conferidos por la Legislación Universitaria.</w:t>
      </w:r>
    </w:p>
    <w:p w:rsidR="00973334" w:rsidRPr="00626E99" w:rsidRDefault="00973334" w:rsidP="00973334">
      <w:pPr>
        <w:tabs>
          <w:tab w:val="left" w:pos="5778"/>
        </w:tabs>
        <w:rPr>
          <w:rFonts w:ascii="Humanst521 Lt BT" w:hAnsi="Humanst521 Lt BT"/>
          <w:sz w:val="26"/>
          <w:szCs w:val="26"/>
        </w:rPr>
      </w:pPr>
    </w:p>
    <w:p w:rsidR="00973334" w:rsidRPr="00626E99" w:rsidRDefault="00973334" w:rsidP="00973334">
      <w:pPr>
        <w:tabs>
          <w:tab w:val="left" w:pos="5778"/>
        </w:tabs>
        <w:ind w:left="0" w:firstLine="0"/>
        <w:rPr>
          <w:rFonts w:ascii="Humanst521 Lt BT" w:hAnsi="Humanst521 Lt BT"/>
          <w:sz w:val="26"/>
          <w:szCs w:val="26"/>
        </w:rPr>
      </w:pPr>
      <w:r w:rsidRPr="00626E99">
        <w:rPr>
          <w:rFonts w:ascii="Humanst521 BT" w:hAnsi="Humanst521 BT"/>
          <w:b/>
          <w:sz w:val="26"/>
          <w:szCs w:val="26"/>
        </w:rPr>
        <w:t>ARTÍCULO 14º</w:t>
      </w:r>
      <w:r w:rsidRPr="00626E99">
        <w:rPr>
          <w:rFonts w:ascii="Humanst521 Lt BT" w:hAnsi="Humanst521 Lt BT"/>
          <w:sz w:val="26"/>
          <w:szCs w:val="26"/>
        </w:rPr>
        <w:t>.- El Secretario Ejecutivo del Consejo será nombrado por el Rector y tendrá las siguientes atribuciones:</w:t>
      </w:r>
    </w:p>
    <w:p w:rsidR="00973334" w:rsidRPr="00626E99" w:rsidRDefault="00973334" w:rsidP="00973334">
      <w:pPr>
        <w:tabs>
          <w:tab w:val="left" w:pos="5778"/>
        </w:tabs>
        <w:ind w:left="0" w:firstLine="0"/>
        <w:rPr>
          <w:rFonts w:ascii="Humanst521 Lt BT" w:hAnsi="Humanst521 Lt BT"/>
          <w:sz w:val="26"/>
          <w:szCs w:val="26"/>
        </w:rPr>
      </w:pPr>
    </w:p>
    <w:p w:rsidR="00973334" w:rsidRPr="00626E99" w:rsidRDefault="00583B22" w:rsidP="00583B22">
      <w:pPr>
        <w:pStyle w:val="Prrafodelista"/>
        <w:numPr>
          <w:ilvl w:val="0"/>
          <w:numId w:val="5"/>
        </w:numPr>
        <w:tabs>
          <w:tab w:val="left" w:pos="5778"/>
        </w:tabs>
        <w:rPr>
          <w:rFonts w:ascii="Humanst521 Lt BT" w:hAnsi="Humanst521 Lt BT"/>
          <w:sz w:val="26"/>
          <w:szCs w:val="26"/>
        </w:rPr>
      </w:pPr>
      <w:r w:rsidRPr="00626E99">
        <w:rPr>
          <w:rFonts w:ascii="Humanst521 Lt BT" w:hAnsi="Humanst521 Lt BT"/>
          <w:sz w:val="26"/>
          <w:szCs w:val="26"/>
        </w:rPr>
        <w:t>Representar al Consejo.</w:t>
      </w:r>
    </w:p>
    <w:p w:rsidR="00583B22" w:rsidRPr="00626E99" w:rsidRDefault="00583B22" w:rsidP="00583B22">
      <w:pPr>
        <w:pStyle w:val="Prrafodelista"/>
        <w:numPr>
          <w:ilvl w:val="0"/>
          <w:numId w:val="5"/>
        </w:numPr>
        <w:tabs>
          <w:tab w:val="left" w:pos="5778"/>
        </w:tabs>
        <w:rPr>
          <w:rFonts w:ascii="Humanst521 Lt BT" w:hAnsi="Humanst521 Lt BT"/>
          <w:sz w:val="26"/>
          <w:szCs w:val="26"/>
        </w:rPr>
      </w:pPr>
      <w:r w:rsidRPr="00626E99">
        <w:rPr>
          <w:rFonts w:ascii="Humanst521 Lt BT" w:hAnsi="Humanst521 Lt BT"/>
          <w:sz w:val="26"/>
          <w:szCs w:val="26"/>
        </w:rPr>
        <w:t>Ejecutar los acuerdos del Consejo.</w:t>
      </w:r>
    </w:p>
    <w:p w:rsidR="00583B22" w:rsidRPr="00626E99" w:rsidRDefault="00583B22" w:rsidP="00583B22">
      <w:pPr>
        <w:pStyle w:val="Prrafodelista"/>
        <w:numPr>
          <w:ilvl w:val="0"/>
          <w:numId w:val="5"/>
        </w:numPr>
        <w:tabs>
          <w:tab w:val="left" w:pos="5778"/>
        </w:tabs>
        <w:rPr>
          <w:rFonts w:ascii="Humanst521 Lt BT" w:hAnsi="Humanst521 Lt BT"/>
          <w:sz w:val="26"/>
          <w:szCs w:val="26"/>
        </w:rPr>
      </w:pPr>
      <w:r w:rsidRPr="00626E99">
        <w:rPr>
          <w:rFonts w:ascii="Humanst521 Lt BT" w:hAnsi="Humanst521 Lt BT"/>
          <w:sz w:val="26"/>
          <w:szCs w:val="26"/>
        </w:rPr>
        <w:t>Asistir a las sesiones del Consejo, con derecho a voz. En caso de que además fuera Jefe de alguna División de Pos</w:t>
      </w:r>
      <w:r w:rsidR="00626E99">
        <w:rPr>
          <w:rFonts w:ascii="Humanst521 Lt BT" w:hAnsi="Humanst521 Lt BT"/>
          <w:sz w:val="26"/>
          <w:szCs w:val="26"/>
        </w:rPr>
        <w:t>t</w:t>
      </w:r>
      <w:r w:rsidRPr="00626E99">
        <w:rPr>
          <w:rFonts w:ascii="Humanst521 Lt BT" w:hAnsi="Humanst521 Lt BT"/>
          <w:sz w:val="26"/>
          <w:szCs w:val="26"/>
        </w:rPr>
        <w:t>grado; como tal tiene derecho al voto.</w:t>
      </w:r>
    </w:p>
    <w:p w:rsidR="00583B22" w:rsidRPr="00626E99" w:rsidRDefault="00583B22" w:rsidP="00583B22">
      <w:pPr>
        <w:pStyle w:val="Prrafodelista"/>
        <w:numPr>
          <w:ilvl w:val="0"/>
          <w:numId w:val="5"/>
        </w:numPr>
        <w:tabs>
          <w:tab w:val="left" w:pos="5778"/>
        </w:tabs>
        <w:rPr>
          <w:rFonts w:ascii="Humanst521 Lt BT" w:hAnsi="Humanst521 Lt BT"/>
          <w:sz w:val="26"/>
          <w:szCs w:val="26"/>
        </w:rPr>
      </w:pPr>
      <w:r w:rsidRPr="00626E99">
        <w:rPr>
          <w:rFonts w:ascii="Humanst521 Lt BT" w:hAnsi="Humanst521 Lt BT"/>
          <w:sz w:val="26"/>
          <w:szCs w:val="26"/>
        </w:rPr>
        <w:t>Recabar información sobre las actividades académicas que realicen la Universidad y otras instituciones, con el fin de impulsar los Estudios de Pos</w:t>
      </w:r>
      <w:r w:rsidR="00626E99">
        <w:rPr>
          <w:rFonts w:ascii="Humanst521 Lt BT" w:hAnsi="Humanst521 Lt BT"/>
          <w:sz w:val="26"/>
          <w:szCs w:val="26"/>
        </w:rPr>
        <w:t>t</w:t>
      </w:r>
      <w:r w:rsidRPr="00626E99">
        <w:rPr>
          <w:rFonts w:ascii="Humanst521 Lt BT" w:hAnsi="Humanst521 Lt BT"/>
          <w:sz w:val="26"/>
          <w:szCs w:val="26"/>
        </w:rPr>
        <w:t>grado.</w:t>
      </w:r>
    </w:p>
    <w:p w:rsidR="00583B22" w:rsidRPr="00626E99" w:rsidRDefault="00583B22" w:rsidP="00583B22">
      <w:pPr>
        <w:pStyle w:val="Prrafodelista"/>
        <w:numPr>
          <w:ilvl w:val="0"/>
          <w:numId w:val="5"/>
        </w:numPr>
        <w:tabs>
          <w:tab w:val="left" w:pos="5778"/>
        </w:tabs>
        <w:rPr>
          <w:rFonts w:ascii="Humanst521 Lt BT" w:hAnsi="Humanst521 Lt BT"/>
          <w:sz w:val="26"/>
          <w:szCs w:val="26"/>
        </w:rPr>
      </w:pPr>
      <w:r w:rsidRPr="00626E99">
        <w:rPr>
          <w:rFonts w:ascii="Humanst521 Lt BT" w:hAnsi="Humanst521 Lt BT"/>
          <w:sz w:val="26"/>
          <w:szCs w:val="26"/>
        </w:rPr>
        <w:t>Apoyar al Consejo de Estudios de Pos</w:t>
      </w:r>
      <w:r w:rsidR="00626E99">
        <w:rPr>
          <w:rFonts w:ascii="Humanst521 Lt BT" w:hAnsi="Humanst521 Lt BT"/>
          <w:sz w:val="26"/>
          <w:szCs w:val="26"/>
        </w:rPr>
        <w:t>t</w:t>
      </w:r>
      <w:r w:rsidRPr="00626E99">
        <w:rPr>
          <w:rFonts w:ascii="Humanst521 Lt BT" w:hAnsi="Humanst521 Lt BT"/>
          <w:sz w:val="26"/>
          <w:szCs w:val="26"/>
        </w:rPr>
        <w:t>grado en la coordinación de sus actividades.</w:t>
      </w:r>
    </w:p>
    <w:p w:rsidR="00583B22" w:rsidRPr="00626E99" w:rsidRDefault="00583B22" w:rsidP="00583B22">
      <w:pPr>
        <w:pStyle w:val="Prrafodelista"/>
        <w:numPr>
          <w:ilvl w:val="0"/>
          <w:numId w:val="5"/>
        </w:numPr>
        <w:tabs>
          <w:tab w:val="left" w:pos="5778"/>
        </w:tabs>
        <w:rPr>
          <w:rFonts w:ascii="Humanst521 Lt BT" w:hAnsi="Humanst521 Lt BT"/>
          <w:sz w:val="26"/>
          <w:szCs w:val="26"/>
        </w:rPr>
      </w:pPr>
      <w:r w:rsidRPr="00626E99">
        <w:rPr>
          <w:rFonts w:ascii="Humanst521 Lt BT" w:hAnsi="Humanst521 Lt BT"/>
          <w:sz w:val="26"/>
          <w:szCs w:val="26"/>
        </w:rPr>
        <w:t>Velar por el cumplimiento de la Legislación aplicable a los Estudios de Pos</w:t>
      </w:r>
      <w:r w:rsidR="00626E99">
        <w:rPr>
          <w:rFonts w:ascii="Humanst521 Lt BT" w:hAnsi="Humanst521 Lt BT"/>
          <w:sz w:val="26"/>
          <w:szCs w:val="26"/>
        </w:rPr>
        <w:t>t</w:t>
      </w:r>
      <w:r w:rsidRPr="00626E99">
        <w:rPr>
          <w:rFonts w:ascii="Humanst521 Lt BT" w:hAnsi="Humanst521 Lt BT"/>
          <w:sz w:val="26"/>
          <w:szCs w:val="26"/>
        </w:rPr>
        <w:t>grado de la Universidad, dando cuenta al Consejo.</w:t>
      </w:r>
    </w:p>
    <w:p w:rsidR="00583B22" w:rsidRPr="00626E99" w:rsidRDefault="00583B22" w:rsidP="00583B22">
      <w:pPr>
        <w:tabs>
          <w:tab w:val="left" w:pos="5778"/>
        </w:tabs>
        <w:rPr>
          <w:rFonts w:ascii="Humanst521 Lt BT" w:hAnsi="Humanst521 Lt BT"/>
          <w:sz w:val="26"/>
          <w:szCs w:val="26"/>
        </w:rPr>
      </w:pPr>
    </w:p>
    <w:p w:rsidR="00583B22" w:rsidRPr="00626E99" w:rsidRDefault="00E76F64" w:rsidP="00583B22">
      <w:pPr>
        <w:tabs>
          <w:tab w:val="left" w:pos="5778"/>
        </w:tabs>
        <w:ind w:left="0" w:firstLine="0"/>
        <w:rPr>
          <w:rFonts w:ascii="Humanst521 Lt BT" w:hAnsi="Humanst521 Lt BT"/>
          <w:sz w:val="26"/>
          <w:szCs w:val="26"/>
        </w:rPr>
      </w:pPr>
      <w:r w:rsidRPr="00626E99">
        <w:rPr>
          <w:rFonts w:ascii="Humanst521 BT" w:hAnsi="Humanst521 BT"/>
          <w:b/>
          <w:sz w:val="26"/>
          <w:szCs w:val="26"/>
        </w:rPr>
        <w:t>ARTÍCULO 15º</w:t>
      </w:r>
      <w:r w:rsidRPr="00626E99">
        <w:rPr>
          <w:rFonts w:ascii="Humanst521 Lt BT" w:hAnsi="Humanst521 Lt BT"/>
          <w:sz w:val="26"/>
          <w:szCs w:val="26"/>
        </w:rPr>
        <w:t>.- Las Divisiones de Estudios de Pos</w:t>
      </w:r>
      <w:r w:rsidR="00626E99">
        <w:rPr>
          <w:rFonts w:ascii="Humanst521 Lt BT" w:hAnsi="Humanst521 Lt BT"/>
          <w:sz w:val="26"/>
          <w:szCs w:val="26"/>
        </w:rPr>
        <w:t>t</w:t>
      </w:r>
      <w:r w:rsidRPr="00626E99">
        <w:rPr>
          <w:rFonts w:ascii="Humanst521 Lt BT" w:hAnsi="Humanst521 Lt BT"/>
          <w:sz w:val="26"/>
          <w:szCs w:val="26"/>
        </w:rPr>
        <w:t>grado estarán formadas por:</w:t>
      </w:r>
    </w:p>
    <w:p w:rsidR="00E76F64" w:rsidRPr="00626E99" w:rsidRDefault="00E76F64" w:rsidP="00583B22">
      <w:pPr>
        <w:tabs>
          <w:tab w:val="left" w:pos="5778"/>
        </w:tabs>
        <w:ind w:left="0" w:firstLine="0"/>
        <w:rPr>
          <w:rFonts w:ascii="Humanst521 Lt BT" w:hAnsi="Humanst521 Lt BT"/>
          <w:sz w:val="26"/>
          <w:szCs w:val="26"/>
        </w:rPr>
      </w:pPr>
    </w:p>
    <w:p w:rsidR="00E76F64" w:rsidRPr="00626E99" w:rsidRDefault="00633B3A" w:rsidP="00E76F64">
      <w:pPr>
        <w:pStyle w:val="Prrafodelista"/>
        <w:numPr>
          <w:ilvl w:val="0"/>
          <w:numId w:val="6"/>
        </w:numPr>
        <w:tabs>
          <w:tab w:val="left" w:pos="5778"/>
        </w:tabs>
        <w:rPr>
          <w:rFonts w:ascii="Humanst521 Lt BT" w:hAnsi="Humanst521 Lt BT"/>
          <w:sz w:val="26"/>
          <w:szCs w:val="26"/>
        </w:rPr>
      </w:pPr>
      <w:r w:rsidRPr="00626E99">
        <w:rPr>
          <w:rFonts w:ascii="Humanst521 Lt BT" w:hAnsi="Humanst521 Lt BT"/>
          <w:sz w:val="26"/>
          <w:szCs w:val="26"/>
        </w:rPr>
        <w:t>El Director de la Facultad.</w:t>
      </w:r>
    </w:p>
    <w:p w:rsidR="00633B3A" w:rsidRPr="00626E99" w:rsidRDefault="00633B3A" w:rsidP="00E76F64">
      <w:pPr>
        <w:pStyle w:val="Prrafodelista"/>
        <w:numPr>
          <w:ilvl w:val="0"/>
          <w:numId w:val="6"/>
        </w:numPr>
        <w:tabs>
          <w:tab w:val="left" w:pos="5778"/>
        </w:tabs>
        <w:rPr>
          <w:rFonts w:ascii="Humanst521 Lt BT" w:hAnsi="Humanst521 Lt BT"/>
          <w:sz w:val="26"/>
          <w:szCs w:val="26"/>
        </w:rPr>
      </w:pPr>
      <w:r w:rsidRPr="00626E99">
        <w:rPr>
          <w:rFonts w:ascii="Humanst521 Lt BT" w:hAnsi="Humanst521 Lt BT"/>
          <w:sz w:val="26"/>
          <w:szCs w:val="26"/>
        </w:rPr>
        <w:t>El Jefe de la División, quien será nombrado por el Rector, a propuesta del Director de la Facultad y dependerá directamente de éste último.</w:t>
      </w:r>
    </w:p>
    <w:p w:rsidR="00633B3A" w:rsidRPr="00626E99" w:rsidRDefault="00633B3A" w:rsidP="00E76F64">
      <w:pPr>
        <w:pStyle w:val="Prrafodelista"/>
        <w:numPr>
          <w:ilvl w:val="0"/>
          <w:numId w:val="6"/>
        </w:numPr>
        <w:tabs>
          <w:tab w:val="left" w:pos="5778"/>
        </w:tabs>
        <w:rPr>
          <w:rFonts w:ascii="Humanst521 Lt BT" w:hAnsi="Humanst521 Lt BT"/>
          <w:sz w:val="26"/>
          <w:szCs w:val="26"/>
        </w:rPr>
      </w:pPr>
      <w:r w:rsidRPr="00626E99">
        <w:rPr>
          <w:rFonts w:ascii="Humanst521 Lt BT" w:hAnsi="Humanst521 Lt BT"/>
          <w:sz w:val="26"/>
          <w:szCs w:val="26"/>
        </w:rPr>
        <w:t>Los coordinadores académicos, de investigación, administrativos y de programas especiales que sean necesarios en cada División.</w:t>
      </w:r>
    </w:p>
    <w:p w:rsidR="00633B3A" w:rsidRPr="00626E99" w:rsidRDefault="00633B3A" w:rsidP="00E76F64">
      <w:pPr>
        <w:pStyle w:val="Prrafodelista"/>
        <w:numPr>
          <w:ilvl w:val="0"/>
          <w:numId w:val="6"/>
        </w:numPr>
        <w:tabs>
          <w:tab w:val="left" w:pos="5778"/>
        </w:tabs>
        <w:rPr>
          <w:rFonts w:ascii="Humanst521 Lt BT" w:hAnsi="Humanst521 Lt BT"/>
          <w:sz w:val="26"/>
          <w:szCs w:val="26"/>
        </w:rPr>
      </w:pPr>
      <w:r w:rsidRPr="00626E99">
        <w:rPr>
          <w:rFonts w:ascii="Humanst521 Lt BT" w:hAnsi="Humanst521 Lt BT"/>
          <w:sz w:val="26"/>
          <w:szCs w:val="26"/>
        </w:rPr>
        <w:t>El Consejo Académico.</w:t>
      </w:r>
    </w:p>
    <w:p w:rsidR="00633B3A" w:rsidRPr="00626E99" w:rsidRDefault="00633B3A" w:rsidP="00E76F64">
      <w:pPr>
        <w:pStyle w:val="Prrafodelista"/>
        <w:numPr>
          <w:ilvl w:val="0"/>
          <w:numId w:val="6"/>
        </w:numPr>
        <w:tabs>
          <w:tab w:val="left" w:pos="5778"/>
        </w:tabs>
        <w:rPr>
          <w:rFonts w:ascii="Humanst521 Lt BT" w:hAnsi="Humanst521 Lt BT"/>
          <w:sz w:val="26"/>
          <w:szCs w:val="26"/>
        </w:rPr>
      </w:pPr>
      <w:r w:rsidRPr="00626E99">
        <w:rPr>
          <w:rFonts w:ascii="Humanst521 Lt BT" w:hAnsi="Humanst521 Lt BT"/>
          <w:sz w:val="26"/>
          <w:szCs w:val="26"/>
        </w:rPr>
        <w:t>El personal docente, investigadores, alumnos y los demás que sean determinados en el Reglamento Interno de cada División.</w:t>
      </w:r>
    </w:p>
    <w:p w:rsidR="00633B3A" w:rsidRPr="00626E99" w:rsidRDefault="00633B3A" w:rsidP="00626E99">
      <w:pPr>
        <w:tabs>
          <w:tab w:val="left" w:pos="5778"/>
        </w:tabs>
        <w:ind w:left="0" w:firstLine="0"/>
        <w:rPr>
          <w:rFonts w:ascii="Humanst521 Lt BT" w:hAnsi="Humanst521 Lt BT"/>
          <w:sz w:val="26"/>
          <w:szCs w:val="26"/>
        </w:rPr>
      </w:pPr>
      <w:r w:rsidRPr="00626E99">
        <w:rPr>
          <w:rFonts w:ascii="Humanst521 BT" w:hAnsi="Humanst521 BT"/>
          <w:b/>
          <w:sz w:val="26"/>
          <w:szCs w:val="26"/>
        </w:rPr>
        <w:lastRenderedPageBreak/>
        <w:t>ARTÍCULO 16º</w:t>
      </w:r>
      <w:r w:rsidRPr="00626E99">
        <w:rPr>
          <w:rFonts w:ascii="Humanst521 Lt BT" w:hAnsi="Humanst521 Lt BT"/>
          <w:sz w:val="26"/>
          <w:szCs w:val="26"/>
        </w:rPr>
        <w:t>.- Las autoridades de cada División de Estudios de Pos</w:t>
      </w:r>
      <w:r w:rsidR="00626E99">
        <w:rPr>
          <w:rFonts w:ascii="Humanst521 Lt BT" w:hAnsi="Humanst521 Lt BT"/>
          <w:sz w:val="26"/>
          <w:szCs w:val="26"/>
        </w:rPr>
        <w:t>t</w:t>
      </w:r>
      <w:r w:rsidRPr="00626E99">
        <w:rPr>
          <w:rFonts w:ascii="Humanst521 Lt BT" w:hAnsi="Humanst521 Lt BT"/>
          <w:sz w:val="26"/>
          <w:szCs w:val="26"/>
        </w:rPr>
        <w:t>grado son:</w:t>
      </w:r>
    </w:p>
    <w:p w:rsidR="00633B3A" w:rsidRPr="00626E99" w:rsidRDefault="00633B3A" w:rsidP="00633B3A">
      <w:pPr>
        <w:tabs>
          <w:tab w:val="left" w:pos="5778"/>
        </w:tabs>
        <w:rPr>
          <w:rFonts w:ascii="Humanst521 Lt BT" w:hAnsi="Humanst521 Lt BT"/>
          <w:sz w:val="26"/>
          <w:szCs w:val="26"/>
        </w:rPr>
      </w:pPr>
    </w:p>
    <w:p w:rsidR="00633B3A" w:rsidRPr="00626E99" w:rsidRDefault="00633B3A" w:rsidP="00633B3A">
      <w:pPr>
        <w:pStyle w:val="Prrafodelista"/>
        <w:numPr>
          <w:ilvl w:val="0"/>
          <w:numId w:val="7"/>
        </w:numPr>
        <w:tabs>
          <w:tab w:val="left" w:pos="5778"/>
        </w:tabs>
        <w:rPr>
          <w:rFonts w:ascii="Humanst521 Lt BT" w:hAnsi="Humanst521 Lt BT"/>
          <w:sz w:val="26"/>
          <w:szCs w:val="26"/>
        </w:rPr>
      </w:pPr>
      <w:r w:rsidRPr="00626E99">
        <w:rPr>
          <w:rFonts w:ascii="Humanst521 Lt BT" w:hAnsi="Humanst521 Lt BT"/>
          <w:sz w:val="26"/>
          <w:szCs w:val="26"/>
        </w:rPr>
        <w:t>El Director de la Facultad.</w:t>
      </w:r>
    </w:p>
    <w:p w:rsidR="00633B3A" w:rsidRPr="00626E99" w:rsidRDefault="00633B3A" w:rsidP="00633B3A">
      <w:pPr>
        <w:pStyle w:val="Prrafodelista"/>
        <w:numPr>
          <w:ilvl w:val="0"/>
          <w:numId w:val="7"/>
        </w:numPr>
        <w:tabs>
          <w:tab w:val="left" w:pos="5778"/>
        </w:tabs>
        <w:rPr>
          <w:rFonts w:ascii="Humanst521 Lt BT" w:hAnsi="Humanst521 Lt BT"/>
          <w:sz w:val="26"/>
          <w:szCs w:val="26"/>
        </w:rPr>
      </w:pPr>
      <w:r w:rsidRPr="00626E99">
        <w:rPr>
          <w:rFonts w:ascii="Humanst521 Lt BT" w:hAnsi="Humanst521 Lt BT"/>
          <w:sz w:val="26"/>
          <w:szCs w:val="26"/>
        </w:rPr>
        <w:t>El Jefe de la División.</w:t>
      </w:r>
    </w:p>
    <w:p w:rsidR="00633B3A" w:rsidRPr="00626E99" w:rsidRDefault="00633B3A" w:rsidP="00633B3A">
      <w:pPr>
        <w:tabs>
          <w:tab w:val="left" w:pos="5778"/>
        </w:tabs>
        <w:rPr>
          <w:rFonts w:ascii="Humanst521 Lt BT" w:hAnsi="Humanst521 Lt BT"/>
          <w:sz w:val="26"/>
          <w:szCs w:val="26"/>
        </w:rPr>
      </w:pPr>
    </w:p>
    <w:p w:rsidR="00633B3A" w:rsidRPr="00626E99" w:rsidRDefault="00633B3A" w:rsidP="00DF5AA1">
      <w:pPr>
        <w:tabs>
          <w:tab w:val="left" w:pos="5778"/>
        </w:tabs>
        <w:ind w:left="0" w:firstLine="0"/>
        <w:rPr>
          <w:rFonts w:ascii="Humanst521 Lt BT" w:hAnsi="Humanst521 Lt BT"/>
          <w:sz w:val="26"/>
          <w:szCs w:val="26"/>
        </w:rPr>
      </w:pPr>
      <w:r w:rsidRPr="00626E99">
        <w:rPr>
          <w:rFonts w:ascii="Humanst521 BT" w:hAnsi="Humanst521 BT"/>
          <w:b/>
          <w:sz w:val="26"/>
          <w:szCs w:val="26"/>
        </w:rPr>
        <w:t>ARTÍCULO 17º</w:t>
      </w:r>
      <w:r w:rsidRPr="00626E99">
        <w:rPr>
          <w:rFonts w:ascii="Humanst521 Lt BT" w:hAnsi="Humanst521 Lt BT"/>
          <w:sz w:val="26"/>
          <w:szCs w:val="26"/>
        </w:rPr>
        <w:t xml:space="preserve">.- </w:t>
      </w:r>
      <w:r w:rsidR="00DF5AA1" w:rsidRPr="00626E99">
        <w:rPr>
          <w:rFonts w:ascii="Humanst521 Lt BT" w:hAnsi="Humanst521 Lt BT"/>
          <w:sz w:val="26"/>
          <w:szCs w:val="26"/>
        </w:rPr>
        <w:t>Son atribuciones del Director de la Facultad, en relación a la División de Estudios de Pos</w:t>
      </w:r>
      <w:r w:rsidR="00626E99">
        <w:rPr>
          <w:rFonts w:ascii="Humanst521 Lt BT" w:hAnsi="Humanst521 Lt BT"/>
          <w:sz w:val="26"/>
          <w:szCs w:val="26"/>
        </w:rPr>
        <w:t>t</w:t>
      </w:r>
      <w:r w:rsidR="00DF5AA1" w:rsidRPr="00626E99">
        <w:rPr>
          <w:rFonts w:ascii="Humanst521 Lt BT" w:hAnsi="Humanst521 Lt BT"/>
          <w:sz w:val="26"/>
          <w:szCs w:val="26"/>
        </w:rPr>
        <w:t>grado, las siguientes:</w:t>
      </w:r>
    </w:p>
    <w:p w:rsidR="00DF5AA1" w:rsidRPr="00626E99" w:rsidRDefault="00DF5AA1" w:rsidP="00DF5AA1">
      <w:pPr>
        <w:tabs>
          <w:tab w:val="left" w:pos="5778"/>
        </w:tabs>
        <w:ind w:left="0" w:firstLine="0"/>
        <w:rPr>
          <w:rFonts w:ascii="Humanst521 Lt BT" w:hAnsi="Humanst521 Lt BT"/>
          <w:sz w:val="26"/>
          <w:szCs w:val="26"/>
        </w:rPr>
      </w:pPr>
    </w:p>
    <w:p w:rsidR="00DF5AA1" w:rsidRPr="00626E99" w:rsidRDefault="00DF5AA1" w:rsidP="00DF5AA1">
      <w:pPr>
        <w:pStyle w:val="Prrafodelista"/>
        <w:numPr>
          <w:ilvl w:val="0"/>
          <w:numId w:val="8"/>
        </w:numPr>
        <w:tabs>
          <w:tab w:val="left" w:pos="5778"/>
        </w:tabs>
        <w:rPr>
          <w:rFonts w:ascii="Humanst521 Lt BT" w:hAnsi="Humanst521 Lt BT"/>
          <w:sz w:val="26"/>
          <w:szCs w:val="26"/>
        </w:rPr>
      </w:pPr>
      <w:r w:rsidRPr="00626E99">
        <w:rPr>
          <w:rFonts w:ascii="Humanst521 Lt BT" w:hAnsi="Humanst521 Lt BT"/>
          <w:sz w:val="26"/>
          <w:szCs w:val="26"/>
        </w:rPr>
        <w:t>Presidir al Consejo Académico o en su defecto delegarlo al Jefe de la División.</w:t>
      </w:r>
    </w:p>
    <w:p w:rsidR="00DF5AA1" w:rsidRPr="00626E99" w:rsidRDefault="00DF5AA1" w:rsidP="00DF5AA1">
      <w:pPr>
        <w:pStyle w:val="Prrafodelista"/>
        <w:numPr>
          <w:ilvl w:val="0"/>
          <w:numId w:val="8"/>
        </w:numPr>
        <w:tabs>
          <w:tab w:val="left" w:pos="5778"/>
        </w:tabs>
        <w:rPr>
          <w:rFonts w:ascii="Humanst521 Lt BT" w:hAnsi="Humanst521 Lt BT"/>
          <w:sz w:val="26"/>
          <w:szCs w:val="26"/>
        </w:rPr>
      </w:pPr>
      <w:r w:rsidRPr="00626E99">
        <w:rPr>
          <w:rFonts w:ascii="Humanst521 Lt BT" w:hAnsi="Humanst521 Lt BT"/>
          <w:sz w:val="26"/>
          <w:szCs w:val="26"/>
        </w:rPr>
        <w:t>Proponer a la Junta Directiva los proyectos de desarrollo académico que se aporten en su División.</w:t>
      </w:r>
    </w:p>
    <w:p w:rsidR="00DF5AA1" w:rsidRPr="00626E99" w:rsidRDefault="00DF5AA1" w:rsidP="00DF5AA1">
      <w:pPr>
        <w:pStyle w:val="Prrafodelista"/>
        <w:numPr>
          <w:ilvl w:val="0"/>
          <w:numId w:val="8"/>
        </w:numPr>
        <w:tabs>
          <w:tab w:val="left" w:pos="5778"/>
        </w:tabs>
        <w:rPr>
          <w:rFonts w:ascii="Humanst521 Lt BT" w:hAnsi="Humanst521 Lt BT"/>
          <w:sz w:val="26"/>
          <w:szCs w:val="26"/>
        </w:rPr>
      </w:pPr>
      <w:r w:rsidRPr="00626E99">
        <w:rPr>
          <w:rFonts w:ascii="Humanst521 Lt BT" w:hAnsi="Humanst521 Lt BT"/>
          <w:sz w:val="26"/>
          <w:szCs w:val="26"/>
        </w:rPr>
        <w:t>Proponer al Rector, al Jefe de la División de Estudios de Pos</w:t>
      </w:r>
      <w:r w:rsidR="00626E99">
        <w:rPr>
          <w:rFonts w:ascii="Humanst521 Lt BT" w:hAnsi="Humanst521 Lt BT"/>
          <w:sz w:val="26"/>
          <w:szCs w:val="26"/>
        </w:rPr>
        <w:t>t</w:t>
      </w:r>
      <w:r w:rsidRPr="00626E99">
        <w:rPr>
          <w:rFonts w:ascii="Humanst521 Lt BT" w:hAnsi="Humanst521 Lt BT"/>
          <w:sz w:val="26"/>
          <w:szCs w:val="26"/>
        </w:rPr>
        <w:t>grado.</w:t>
      </w:r>
    </w:p>
    <w:p w:rsidR="00DF5AA1" w:rsidRPr="00626E99" w:rsidRDefault="00DF5AA1" w:rsidP="00DF5AA1">
      <w:pPr>
        <w:pStyle w:val="Prrafodelista"/>
        <w:numPr>
          <w:ilvl w:val="0"/>
          <w:numId w:val="8"/>
        </w:numPr>
        <w:tabs>
          <w:tab w:val="left" w:pos="5778"/>
        </w:tabs>
        <w:rPr>
          <w:rFonts w:ascii="Humanst521 Lt BT" w:hAnsi="Humanst521 Lt BT"/>
          <w:sz w:val="26"/>
          <w:szCs w:val="26"/>
        </w:rPr>
      </w:pPr>
      <w:r w:rsidRPr="00626E99">
        <w:rPr>
          <w:rFonts w:ascii="Humanst521 Lt BT" w:hAnsi="Humanst521 Lt BT"/>
          <w:sz w:val="26"/>
          <w:szCs w:val="26"/>
        </w:rPr>
        <w:t>Proponer al Rector el personal docente, de investigación, técnico y administrativo necesario para el desarrollo de las funciones de la División.</w:t>
      </w:r>
    </w:p>
    <w:p w:rsidR="00DF5AA1" w:rsidRPr="00626E99" w:rsidRDefault="00DF5AA1" w:rsidP="00DF5AA1">
      <w:pPr>
        <w:pStyle w:val="Prrafodelista"/>
        <w:numPr>
          <w:ilvl w:val="0"/>
          <w:numId w:val="8"/>
        </w:numPr>
        <w:tabs>
          <w:tab w:val="left" w:pos="5778"/>
        </w:tabs>
        <w:rPr>
          <w:rFonts w:ascii="Humanst521 Lt BT" w:hAnsi="Humanst521 Lt BT"/>
          <w:sz w:val="26"/>
          <w:szCs w:val="26"/>
        </w:rPr>
      </w:pPr>
      <w:r w:rsidRPr="00626E99">
        <w:rPr>
          <w:rFonts w:ascii="Humanst521 Lt BT" w:hAnsi="Humanst521 Lt BT"/>
          <w:sz w:val="26"/>
          <w:szCs w:val="26"/>
        </w:rPr>
        <w:t>Expedir los documentos que determine el Reglamento Interno de la División.</w:t>
      </w:r>
    </w:p>
    <w:p w:rsidR="00DF5AA1" w:rsidRPr="00626E99" w:rsidRDefault="00DF5AA1" w:rsidP="00DF5AA1">
      <w:pPr>
        <w:pStyle w:val="Prrafodelista"/>
        <w:numPr>
          <w:ilvl w:val="0"/>
          <w:numId w:val="8"/>
        </w:numPr>
        <w:tabs>
          <w:tab w:val="left" w:pos="5778"/>
        </w:tabs>
        <w:rPr>
          <w:rFonts w:ascii="Humanst521 Lt BT" w:hAnsi="Humanst521 Lt BT"/>
          <w:sz w:val="26"/>
          <w:szCs w:val="26"/>
        </w:rPr>
      </w:pPr>
      <w:r w:rsidRPr="00626E99">
        <w:rPr>
          <w:rFonts w:ascii="Humanst521 Lt BT" w:hAnsi="Humanst521 Lt BT"/>
          <w:sz w:val="26"/>
          <w:szCs w:val="26"/>
        </w:rPr>
        <w:t>Acordar con el Jefe de la División respecto a la opinión que debe emitirse sobre la revalidación</w:t>
      </w:r>
      <w:r w:rsidR="00EA38D1" w:rsidRPr="00626E99">
        <w:rPr>
          <w:rFonts w:ascii="Humanst521 Lt BT" w:hAnsi="Humanst521 Lt BT"/>
          <w:sz w:val="26"/>
          <w:szCs w:val="26"/>
        </w:rPr>
        <w:t xml:space="preserve"> y reconocimiento de Estudios de Pos</w:t>
      </w:r>
      <w:r w:rsidR="00626E99">
        <w:rPr>
          <w:rFonts w:ascii="Humanst521 Lt BT" w:hAnsi="Humanst521 Lt BT"/>
          <w:sz w:val="26"/>
          <w:szCs w:val="26"/>
        </w:rPr>
        <w:t>t</w:t>
      </w:r>
      <w:r w:rsidR="00EA38D1" w:rsidRPr="00626E99">
        <w:rPr>
          <w:rFonts w:ascii="Humanst521 Lt BT" w:hAnsi="Humanst521 Lt BT"/>
          <w:sz w:val="26"/>
          <w:szCs w:val="26"/>
        </w:rPr>
        <w:t>grado.</w:t>
      </w:r>
    </w:p>
    <w:p w:rsidR="00EA38D1" w:rsidRPr="00626E99" w:rsidRDefault="00EA38D1" w:rsidP="00DF5AA1">
      <w:pPr>
        <w:pStyle w:val="Prrafodelista"/>
        <w:numPr>
          <w:ilvl w:val="0"/>
          <w:numId w:val="8"/>
        </w:numPr>
        <w:tabs>
          <w:tab w:val="left" w:pos="5778"/>
        </w:tabs>
        <w:rPr>
          <w:rFonts w:ascii="Humanst521 Lt BT" w:hAnsi="Humanst521 Lt BT"/>
          <w:sz w:val="26"/>
          <w:szCs w:val="26"/>
        </w:rPr>
      </w:pPr>
      <w:r w:rsidRPr="00626E99">
        <w:rPr>
          <w:rFonts w:ascii="Humanst521 Lt BT" w:hAnsi="Humanst521 Lt BT"/>
          <w:sz w:val="26"/>
          <w:szCs w:val="26"/>
        </w:rPr>
        <w:t>Incluir en su informe anual las actividades realizadas en la División.</w:t>
      </w:r>
    </w:p>
    <w:p w:rsidR="00EA38D1" w:rsidRPr="00626E99" w:rsidRDefault="00EA38D1" w:rsidP="00DF5AA1">
      <w:pPr>
        <w:pStyle w:val="Prrafodelista"/>
        <w:numPr>
          <w:ilvl w:val="0"/>
          <w:numId w:val="8"/>
        </w:numPr>
        <w:tabs>
          <w:tab w:val="left" w:pos="5778"/>
        </w:tabs>
        <w:rPr>
          <w:rFonts w:ascii="Humanst521 Lt BT" w:hAnsi="Humanst521 Lt BT"/>
          <w:sz w:val="26"/>
          <w:szCs w:val="26"/>
        </w:rPr>
      </w:pPr>
      <w:r w:rsidRPr="00626E99">
        <w:rPr>
          <w:rFonts w:ascii="Humanst521 Lt BT" w:hAnsi="Humanst521 Lt BT"/>
          <w:sz w:val="26"/>
          <w:szCs w:val="26"/>
        </w:rPr>
        <w:t>Presentar al Rector el presupuesto anual de la División.</w:t>
      </w:r>
    </w:p>
    <w:p w:rsidR="00EA38D1" w:rsidRPr="00626E99" w:rsidRDefault="00EA38D1" w:rsidP="00DF5AA1">
      <w:pPr>
        <w:pStyle w:val="Prrafodelista"/>
        <w:numPr>
          <w:ilvl w:val="0"/>
          <w:numId w:val="8"/>
        </w:numPr>
        <w:tabs>
          <w:tab w:val="left" w:pos="5778"/>
        </w:tabs>
        <w:rPr>
          <w:rFonts w:ascii="Humanst521 Lt BT" w:hAnsi="Humanst521 Lt BT"/>
          <w:sz w:val="26"/>
          <w:szCs w:val="26"/>
        </w:rPr>
      </w:pPr>
      <w:r w:rsidRPr="00626E99">
        <w:rPr>
          <w:rFonts w:ascii="Humanst521 Lt BT" w:hAnsi="Humanst521 Lt BT"/>
          <w:sz w:val="26"/>
          <w:szCs w:val="26"/>
        </w:rPr>
        <w:t>Cuidar el cumplimiento de este Reglamento y el particular de la División, así como las discusiones de la Legislación Universitaria aplicable.</w:t>
      </w:r>
    </w:p>
    <w:p w:rsidR="00EA38D1" w:rsidRPr="00626E99" w:rsidRDefault="00EA38D1" w:rsidP="00DF5AA1">
      <w:pPr>
        <w:pStyle w:val="Prrafodelista"/>
        <w:numPr>
          <w:ilvl w:val="0"/>
          <w:numId w:val="8"/>
        </w:numPr>
        <w:tabs>
          <w:tab w:val="left" w:pos="5778"/>
        </w:tabs>
        <w:rPr>
          <w:rFonts w:ascii="Humanst521 Lt BT" w:hAnsi="Humanst521 Lt BT"/>
          <w:sz w:val="26"/>
          <w:szCs w:val="26"/>
        </w:rPr>
      </w:pPr>
      <w:r w:rsidRPr="00626E99">
        <w:rPr>
          <w:rFonts w:ascii="Humanst521 Lt BT" w:hAnsi="Humanst521 Lt BT"/>
          <w:sz w:val="26"/>
          <w:szCs w:val="26"/>
        </w:rPr>
        <w:t>Aplicar las sanciones que determine la Legislación Universitaria.</w:t>
      </w:r>
    </w:p>
    <w:p w:rsidR="00EA38D1" w:rsidRPr="00626E99" w:rsidRDefault="00EA38D1" w:rsidP="00DF5AA1">
      <w:pPr>
        <w:pStyle w:val="Prrafodelista"/>
        <w:numPr>
          <w:ilvl w:val="0"/>
          <w:numId w:val="8"/>
        </w:numPr>
        <w:tabs>
          <w:tab w:val="left" w:pos="5778"/>
        </w:tabs>
        <w:rPr>
          <w:rFonts w:ascii="Humanst521 Lt BT" w:hAnsi="Humanst521 Lt BT"/>
          <w:sz w:val="26"/>
          <w:szCs w:val="26"/>
        </w:rPr>
      </w:pPr>
      <w:r w:rsidRPr="00626E99">
        <w:rPr>
          <w:rFonts w:ascii="Humanst521 Lt BT" w:hAnsi="Humanst521 Lt BT"/>
          <w:sz w:val="26"/>
          <w:szCs w:val="26"/>
        </w:rPr>
        <w:t>Las demás que sean inherentes a su cargo y se deduzcan de la Legislación Universitaria.</w:t>
      </w:r>
    </w:p>
    <w:p w:rsidR="00EA38D1" w:rsidRPr="00626E99" w:rsidRDefault="00EA38D1" w:rsidP="00EA38D1">
      <w:pPr>
        <w:tabs>
          <w:tab w:val="left" w:pos="5778"/>
        </w:tabs>
        <w:rPr>
          <w:rFonts w:ascii="Humanst521 Lt BT" w:hAnsi="Humanst521 Lt BT"/>
          <w:sz w:val="26"/>
          <w:szCs w:val="26"/>
        </w:rPr>
      </w:pPr>
    </w:p>
    <w:p w:rsidR="00725360" w:rsidRPr="00626E99" w:rsidRDefault="00EA38D1" w:rsidP="00725360">
      <w:pPr>
        <w:tabs>
          <w:tab w:val="left" w:pos="5778"/>
        </w:tabs>
        <w:ind w:left="0" w:firstLine="0"/>
        <w:rPr>
          <w:rFonts w:ascii="Humanst521 Lt BT" w:hAnsi="Humanst521 Lt BT"/>
          <w:sz w:val="26"/>
          <w:szCs w:val="26"/>
        </w:rPr>
      </w:pPr>
      <w:r w:rsidRPr="00626E99">
        <w:rPr>
          <w:rFonts w:ascii="Humanst521 BT" w:hAnsi="Humanst521 BT"/>
          <w:b/>
          <w:sz w:val="26"/>
          <w:szCs w:val="26"/>
        </w:rPr>
        <w:t>ARTÍCULO 18º</w:t>
      </w:r>
      <w:r w:rsidRPr="00626E99">
        <w:rPr>
          <w:rFonts w:ascii="Humanst521 Lt BT" w:hAnsi="Humanst521 Lt BT"/>
          <w:sz w:val="26"/>
          <w:szCs w:val="26"/>
        </w:rPr>
        <w:t xml:space="preserve">.- </w:t>
      </w:r>
      <w:r w:rsidR="00725360" w:rsidRPr="00626E99">
        <w:rPr>
          <w:rFonts w:ascii="Humanst521 Lt BT" w:hAnsi="Humanst521 Lt BT"/>
          <w:sz w:val="26"/>
          <w:szCs w:val="26"/>
        </w:rPr>
        <w:t xml:space="preserve"> Los jefes de las divisiones de estudios de pos</w:t>
      </w:r>
      <w:r w:rsidR="00626E99">
        <w:rPr>
          <w:rFonts w:ascii="Humanst521 Lt BT" w:hAnsi="Humanst521 Lt BT"/>
          <w:sz w:val="26"/>
          <w:szCs w:val="26"/>
        </w:rPr>
        <w:t>t</w:t>
      </w:r>
      <w:r w:rsidR="00725360" w:rsidRPr="00626E99">
        <w:rPr>
          <w:rFonts w:ascii="Humanst521 Lt BT" w:hAnsi="Humanst521 Lt BT"/>
          <w:sz w:val="26"/>
          <w:szCs w:val="26"/>
        </w:rPr>
        <w:t>grado deberán satisfacer los siguientes requisitos:</w:t>
      </w:r>
    </w:p>
    <w:p w:rsidR="00A72B90" w:rsidRPr="00626E99" w:rsidRDefault="00A72B90" w:rsidP="00725360">
      <w:pPr>
        <w:tabs>
          <w:tab w:val="left" w:pos="5778"/>
        </w:tabs>
        <w:ind w:left="0" w:firstLine="0"/>
        <w:rPr>
          <w:rFonts w:ascii="Humanst521 Lt BT" w:hAnsi="Humanst521 Lt BT"/>
          <w:sz w:val="26"/>
          <w:szCs w:val="26"/>
        </w:rPr>
      </w:pPr>
    </w:p>
    <w:p w:rsidR="00A72B90" w:rsidRPr="00626E99" w:rsidRDefault="00A72B90" w:rsidP="00A72B90">
      <w:pPr>
        <w:pStyle w:val="Prrafodelista"/>
        <w:numPr>
          <w:ilvl w:val="0"/>
          <w:numId w:val="10"/>
        </w:numPr>
        <w:tabs>
          <w:tab w:val="left" w:pos="5778"/>
        </w:tabs>
        <w:rPr>
          <w:rFonts w:ascii="Humanst521 Lt BT" w:hAnsi="Humanst521 Lt BT"/>
          <w:sz w:val="26"/>
          <w:szCs w:val="26"/>
        </w:rPr>
      </w:pPr>
      <w:r w:rsidRPr="00626E99">
        <w:rPr>
          <w:rFonts w:ascii="Humanst521 Lt BT" w:hAnsi="Humanst521 Lt BT"/>
          <w:sz w:val="26"/>
          <w:szCs w:val="26"/>
        </w:rPr>
        <w:t>Ser mexicano.</w:t>
      </w:r>
    </w:p>
    <w:p w:rsidR="00A72B90" w:rsidRPr="00626E99" w:rsidRDefault="00A72B90" w:rsidP="00A72B90">
      <w:pPr>
        <w:pStyle w:val="Prrafodelista"/>
        <w:numPr>
          <w:ilvl w:val="0"/>
          <w:numId w:val="10"/>
        </w:numPr>
        <w:tabs>
          <w:tab w:val="left" w:pos="5778"/>
        </w:tabs>
        <w:rPr>
          <w:rFonts w:ascii="Humanst521 Lt BT" w:hAnsi="Humanst521 Lt BT"/>
          <w:sz w:val="26"/>
          <w:szCs w:val="26"/>
        </w:rPr>
      </w:pPr>
      <w:r w:rsidRPr="00626E99">
        <w:rPr>
          <w:rFonts w:ascii="Humanst521 Lt BT" w:hAnsi="Humanst521 Lt BT"/>
          <w:sz w:val="26"/>
          <w:szCs w:val="26"/>
        </w:rPr>
        <w:t>Poseer estudios de Especialidad, Maestría</w:t>
      </w:r>
      <w:r w:rsidR="00525AFE" w:rsidRPr="00626E99">
        <w:rPr>
          <w:rFonts w:ascii="Humanst521 Lt BT" w:hAnsi="Humanst521 Lt BT"/>
          <w:sz w:val="26"/>
          <w:szCs w:val="26"/>
        </w:rPr>
        <w:t xml:space="preserve"> o Doctorado.</w:t>
      </w:r>
    </w:p>
    <w:p w:rsidR="00525AFE" w:rsidRPr="00626E99" w:rsidRDefault="00525AFE" w:rsidP="00A72B90">
      <w:pPr>
        <w:pStyle w:val="Prrafodelista"/>
        <w:numPr>
          <w:ilvl w:val="0"/>
          <w:numId w:val="10"/>
        </w:numPr>
        <w:tabs>
          <w:tab w:val="left" w:pos="5778"/>
        </w:tabs>
        <w:rPr>
          <w:rFonts w:ascii="Humanst521 Lt BT" w:hAnsi="Humanst521 Lt BT"/>
          <w:sz w:val="26"/>
          <w:szCs w:val="26"/>
        </w:rPr>
      </w:pPr>
      <w:r w:rsidRPr="00626E99">
        <w:rPr>
          <w:rFonts w:ascii="Humanst521 Lt BT" w:hAnsi="Humanst521 Lt BT"/>
          <w:sz w:val="26"/>
          <w:szCs w:val="26"/>
        </w:rPr>
        <w:t>Tener una antigüedad académica en la división como profesor o investigador cuando menos de tres años.</w:t>
      </w:r>
    </w:p>
    <w:p w:rsidR="00525AFE" w:rsidRPr="00626E99" w:rsidRDefault="00525AFE" w:rsidP="00A72B90">
      <w:pPr>
        <w:pStyle w:val="Prrafodelista"/>
        <w:numPr>
          <w:ilvl w:val="0"/>
          <w:numId w:val="10"/>
        </w:numPr>
        <w:tabs>
          <w:tab w:val="left" w:pos="5778"/>
        </w:tabs>
        <w:rPr>
          <w:rFonts w:ascii="Humanst521 Lt BT" w:hAnsi="Humanst521 Lt BT"/>
          <w:sz w:val="26"/>
          <w:szCs w:val="26"/>
        </w:rPr>
      </w:pPr>
      <w:r w:rsidRPr="00626E99">
        <w:rPr>
          <w:rFonts w:ascii="Humanst521 Lt BT" w:hAnsi="Humanst521 Lt BT"/>
          <w:sz w:val="26"/>
          <w:szCs w:val="26"/>
        </w:rPr>
        <w:t>Los demás que establezca la Legislación Universitaria.</w:t>
      </w:r>
    </w:p>
    <w:p w:rsidR="00525AFE" w:rsidRPr="00626E99" w:rsidRDefault="00525AFE" w:rsidP="00525AFE">
      <w:pPr>
        <w:tabs>
          <w:tab w:val="left" w:pos="5778"/>
        </w:tabs>
        <w:rPr>
          <w:rFonts w:ascii="Humanst521 Lt BT" w:hAnsi="Humanst521 Lt BT"/>
          <w:sz w:val="26"/>
          <w:szCs w:val="26"/>
        </w:rPr>
      </w:pPr>
    </w:p>
    <w:p w:rsidR="00525AFE" w:rsidRPr="00626E99" w:rsidRDefault="00525AFE" w:rsidP="00525AFE">
      <w:pPr>
        <w:tabs>
          <w:tab w:val="left" w:pos="5778"/>
        </w:tabs>
        <w:ind w:left="0" w:firstLine="0"/>
        <w:rPr>
          <w:rFonts w:ascii="Humanst521 Lt BT" w:hAnsi="Humanst521 Lt BT"/>
          <w:sz w:val="26"/>
          <w:szCs w:val="26"/>
        </w:rPr>
      </w:pPr>
      <w:r w:rsidRPr="00626E99">
        <w:rPr>
          <w:rFonts w:ascii="Humanst521 BT" w:hAnsi="Humanst521 BT"/>
          <w:b/>
          <w:sz w:val="26"/>
          <w:szCs w:val="26"/>
        </w:rPr>
        <w:t>ARTÍCULO 19º</w:t>
      </w:r>
      <w:r w:rsidRPr="00626E99">
        <w:rPr>
          <w:rFonts w:ascii="Humanst521 Lt BT" w:hAnsi="Humanst521 Lt BT"/>
          <w:sz w:val="26"/>
          <w:szCs w:val="26"/>
        </w:rPr>
        <w:t xml:space="preserve">.-  Los jefes de las </w:t>
      </w:r>
      <w:r w:rsidR="005E646F" w:rsidRPr="00626E99">
        <w:rPr>
          <w:rFonts w:ascii="Humanst521 Lt BT" w:hAnsi="Humanst521 Lt BT"/>
          <w:sz w:val="26"/>
          <w:szCs w:val="26"/>
        </w:rPr>
        <w:t>D</w:t>
      </w:r>
      <w:r w:rsidRPr="00626E99">
        <w:rPr>
          <w:rFonts w:ascii="Humanst521 Lt BT" w:hAnsi="Humanst521 Lt BT"/>
          <w:sz w:val="26"/>
          <w:szCs w:val="26"/>
        </w:rPr>
        <w:t>ivisiones de Estudios de Pos</w:t>
      </w:r>
      <w:r w:rsidR="00626E99">
        <w:rPr>
          <w:rFonts w:ascii="Humanst521 Lt BT" w:hAnsi="Humanst521 Lt BT"/>
          <w:sz w:val="26"/>
          <w:szCs w:val="26"/>
        </w:rPr>
        <w:t>t</w:t>
      </w:r>
      <w:r w:rsidRPr="00626E99">
        <w:rPr>
          <w:rFonts w:ascii="Humanst521 Lt BT" w:hAnsi="Humanst521 Lt BT"/>
          <w:sz w:val="26"/>
          <w:szCs w:val="26"/>
        </w:rPr>
        <w:t>grado tendrán las siguientes atribuciones:</w:t>
      </w:r>
    </w:p>
    <w:p w:rsidR="00525AFE" w:rsidRPr="00626E99" w:rsidRDefault="00525AFE" w:rsidP="00525AFE">
      <w:pPr>
        <w:tabs>
          <w:tab w:val="left" w:pos="5778"/>
        </w:tabs>
        <w:ind w:left="0" w:firstLine="0"/>
        <w:rPr>
          <w:rFonts w:ascii="Humanst521 Lt BT" w:hAnsi="Humanst521 Lt BT"/>
          <w:sz w:val="26"/>
          <w:szCs w:val="26"/>
        </w:rPr>
      </w:pPr>
    </w:p>
    <w:p w:rsidR="005E646F" w:rsidRPr="00626E99" w:rsidRDefault="005E646F" w:rsidP="005E646F">
      <w:pPr>
        <w:pStyle w:val="Prrafodelista"/>
        <w:numPr>
          <w:ilvl w:val="0"/>
          <w:numId w:val="11"/>
        </w:numPr>
        <w:tabs>
          <w:tab w:val="left" w:pos="5778"/>
        </w:tabs>
        <w:rPr>
          <w:rFonts w:ascii="Humanst521 Lt BT" w:hAnsi="Humanst521 Lt BT"/>
          <w:sz w:val="26"/>
          <w:szCs w:val="26"/>
        </w:rPr>
      </w:pPr>
      <w:r w:rsidRPr="00626E99">
        <w:rPr>
          <w:rFonts w:ascii="Humanst521 Lt BT" w:hAnsi="Humanst521 Lt BT"/>
          <w:sz w:val="26"/>
          <w:szCs w:val="26"/>
        </w:rPr>
        <w:lastRenderedPageBreak/>
        <w:t>Dirigir el funcionamiento de su División.</w:t>
      </w:r>
    </w:p>
    <w:p w:rsidR="005E646F" w:rsidRPr="00626E99" w:rsidRDefault="005E646F" w:rsidP="005E646F">
      <w:pPr>
        <w:pStyle w:val="Prrafodelista"/>
        <w:numPr>
          <w:ilvl w:val="0"/>
          <w:numId w:val="11"/>
        </w:numPr>
        <w:tabs>
          <w:tab w:val="left" w:pos="5778"/>
        </w:tabs>
        <w:rPr>
          <w:rFonts w:ascii="Humanst521 Lt BT" w:hAnsi="Humanst521 Lt BT"/>
          <w:sz w:val="26"/>
          <w:szCs w:val="26"/>
        </w:rPr>
      </w:pPr>
      <w:r w:rsidRPr="00626E99">
        <w:rPr>
          <w:rFonts w:ascii="Humanst521 Lt BT" w:hAnsi="Humanst521 Lt BT"/>
          <w:sz w:val="26"/>
          <w:szCs w:val="26"/>
        </w:rPr>
        <w:t>Convocar al Consejo Académico de su División.</w:t>
      </w:r>
    </w:p>
    <w:p w:rsidR="005E646F" w:rsidRPr="00626E99" w:rsidRDefault="005E646F" w:rsidP="005E646F">
      <w:pPr>
        <w:pStyle w:val="Prrafodelista"/>
        <w:numPr>
          <w:ilvl w:val="0"/>
          <w:numId w:val="11"/>
        </w:numPr>
        <w:tabs>
          <w:tab w:val="left" w:pos="5778"/>
        </w:tabs>
        <w:rPr>
          <w:rFonts w:ascii="Humanst521 Lt BT" w:hAnsi="Humanst521 Lt BT"/>
          <w:sz w:val="26"/>
          <w:szCs w:val="26"/>
        </w:rPr>
      </w:pPr>
      <w:r w:rsidRPr="00626E99">
        <w:rPr>
          <w:rFonts w:ascii="Humanst521 Lt BT" w:hAnsi="Humanst521 Lt BT"/>
          <w:sz w:val="26"/>
          <w:szCs w:val="26"/>
        </w:rPr>
        <w:t>Concurrir a la sesión del Consejo de Estudios de Pos</w:t>
      </w:r>
      <w:r w:rsidR="00626E99">
        <w:rPr>
          <w:rFonts w:ascii="Humanst521 Lt BT" w:hAnsi="Humanst521 Lt BT"/>
          <w:sz w:val="26"/>
          <w:szCs w:val="26"/>
        </w:rPr>
        <w:t>t</w:t>
      </w:r>
      <w:r w:rsidRPr="00626E99">
        <w:rPr>
          <w:rFonts w:ascii="Humanst521 Lt BT" w:hAnsi="Humanst521 Lt BT"/>
          <w:sz w:val="26"/>
          <w:szCs w:val="26"/>
        </w:rPr>
        <w:t>grado, con derecho a voz y voto.</w:t>
      </w:r>
    </w:p>
    <w:p w:rsidR="005E646F" w:rsidRPr="00626E99" w:rsidRDefault="005E646F" w:rsidP="005E646F">
      <w:pPr>
        <w:pStyle w:val="Prrafodelista"/>
        <w:numPr>
          <w:ilvl w:val="0"/>
          <w:numId w:val="11"/>
        </w:numPr>
        <w:tabs>
          <w:tab w:val="left" w:pos="5778"/>
        </w:tabs>
        <w:rPr>
          <w:rFonts w:ascii="Humanst521 Lt BT" w:hAnsi="Humanst521 Lt BT"/>
          <w:sz w:val="26"/>
          <w:szCs w:val="26"/>
        </w:rPr>
      </w:pPr>
      <w:r w:rsidRPr="00626E99">
        <w:rPr>
          <w:rFonts w:ascii="Humanst521 Lt BT" w:hAnsi="Humanst521 Lt BT"/>
          <w:sz w:val="26"/>
          <w:szCs w:val="26"/>
        </w:rPr>
        <w:t>Organizar los cursos y estudios de pos</w:t>
      </w:r>
      <w:r w:rsidR="00626E99">
        <w:rPr>
          <w:rFonts w:ascii="Humanst521 Lt BT" w:hAnsi="Humanst521 Lt BT"/>
          <w:sz w:val="26"/>
          <w:szCs w:val="26"/>
        </w:rPr>
        <w:t>t</w:t>
      </w:r>
      <w:r w:rsidRPr="00626E99">
        <w:rPr>
          <w:rFonts w:ascii="Humanst521 Lt BT" w:hAnsi="Humanst521 Lt BT"/>
          <w:sz w:val="26"/>
          <w:szCs w:val="26"/>
        </w:rPr>
        <w:t>grado que en ella se imparten.</w:t>
      </w:r>
    </w:p>
    <w:p w:rsidR="005E646F" w:rsidRPr="00626E99" w:rsidRDefault="005E646F" w:rsidP="005E646F">
      <w:pPr>
        <w:pStyle w:val="Prrafodelista"/>
        <w:numPr>
          <w:ilvl w:val="0"/>
          <w:numId w:val="11"/>
        </w:numPr>
        <w:tabs>
          <w:tab w:val="left" w:pos="5778"/>
        </w:tabs>
        <w:rPr>
          <w:rFonts w:ascii="Humanst521 Lt BT" w:hAnsi="Humanst521 Lt BT"/>
          <w:sz w:val="26"/>
          <w:szCs w:val="26"/>
        </w:rPr>
      </w:pPr>
      <w:r w:rsidRPr="00626E99">
        <w:rPr>
          <w:rFonts w:ascii="Humanst521 Lt BT" w:hAnsi="Humanst521 Lt BT"/>
          <w:sz w:val="26"/>
          <w:szCs w:val="26"/>
        </w:rPr>
        <w:t>Proponer al Director de la Facultad el personal académico y administrativo de la División.</w:t>
      </w:r>
    </w:p>
    <w:p w:rsidR="005E646F" w:rsidRPr="00626E99" w:rsidRDefault="005E646F" w:rsidP="005E646F">
      <w:pPr>
        <w:pStyle w:val="Prrafodelista"/>
        <w:numPr>
          <w:ilvl w:val="0"/>
          <w:numId w:val="11"/>
        </w:numPr>
        <w:tabs>
          <w:tab w:val="left" w:pos="5778"/>
        </w:tabs>
        <w:rPr>
          <w:rFonts w:ascii="Humanst521 Lt BT" w:hAnsi="Humanst521 Lt BT"/>
          <w:sz w:val="26"/>
          <w:szCs w:val="26"/>
        </w:rPr>
      </w:pPr>
      <w:r w:rsidRPr="00626E99">
        <w:rPr>
          <w:rFonts w:ascii="Humanst521 Lt BT" w:hAnsi="Humanst521 Lt BT"/>
          <w:sz w:val="26"/>
          <w:szCs w:val="26"/>
        </w:rPr>
        <w:t>Vigilar el cumplimiento de la legislación aplicable, los acuerdos emanados de las autoridades universitarias y del Consejo de Estudios de Pos</w:t>
      </w:r>
      <w:r w:rsidR="00626E99">
        <w:rPr>
          <w:rFonts w:ascii="Humanst521 Lt BT" w:hAnsi="Humanst521 Lt BT"/>
          <w:sz w:val="26"/>
          <w:szCs w:val="26"/>
        </w:rPr>
        <w:t>t</w:t>
      </w:r>
      <w:r w:rsidRPr="00626E99">
        <w:rPr>
          <w:rFonts w:ascii="Humanst521 Lt BT" w:hAnsi="Humanst521 Lt BT"/>
          <w:sz w:val="26"/>
          <w:szCs w:val="26"/>
        </w:rPr>
        <w:t>grado.</w:t>
      </w:r>
    </w:p>
    <w:p w:rsidR="005E646F" w:rsidRPr="00626E99" w:rsidRDefault="005E646F" w:rsidP="005E646F">
      <w:pPr>
        <w:pStyle w:val="Prrafodelista"/>
        <w:numPr>
          <w:ilvl w:val="0"/>
          <w:numId w:val="11"/>
        </w:numPr>
        <w:tabs>
          <w:tab w:val="left" w:pos="5778"/>
        </w:tabs>
        <w:rPr>
          <w:rFonts w:ascii="Humanst521 Lt BT" w:hAnsi="Humanst521 Lt BT"/>
          <w:sz w:val="26"/>
          <w:szCs w:val="26"/>
        </w:rPr>
      </w:pPr>
      <w:r w:rsidRPr="00626E99">
        <w:rPr>
          <w:rFonts w:ascii="Humanst521 Lt BT" w:hAnsi="Humanst521 Lt BT"/>
          <w:sz w:val="26"/>
          <w:szCs w:val="26"/>
        </w:rPr>
        <w:t>Elaborar el presupuesto necesario para el desarrollo de las actividades de la División.</w:t>
      </w:r>
    </w:p>
    <w:p w:rsidR="005E646F" w:rsidRPr="00626E99" w:rsidRDefault="005E646F" w:rsidP="005E646F">
      <w:pPr>
        <w:pStyle w:val="Prrafodelista"/>
        <w:numPr>
          <w:ilvl w:val="0"/>
          <w:numId w:val="11"/>
        </w:numPr>
        <w:tabs>
          <w:tab w:val="left" w:pos="5778"/>
        </w:tabs>
        <w:rPr>
          <w:rFonts w:ascii="Humanst521 Lt BT" w:hAnsi="Humanst521 Lt BT"/>
          <w:sz w:val="26"/>
          <w:szCs w:val="26"/>
        </w:rPr>
      </w:pPr>
      <w:r w:rsidRPr="00626E99">
        <w:rPr>
          <w:rFonts w:ascii="Humanst521 Lt BT" w:hAnsi="Humanst521 Lt BT"/>
          <w:sz w:val="26"/>
          <w:szCs w:val="26"/>
        </w:rPr>
        <w:t>Presentar al Director un informe anual de actividades.</w:t>
      </w:r>
    </w:p>
    <w:p w:rsidR="005E646F" w:rsidRPr="00626E99" w:rsidRDefault="005E646F" w:rsidP="005E646F">
      <w:pPr>
        <w:pStyle w:val="Prrafodelista"/>
        <w:numPr>
          <w:ilvl w:val="0"/>
          <w:numId w:val="11"/>
        </w:numPr>
        <w:tabs>
          <w:tab w:val="left" w:pos="5778"/>
        </w:tabs>
        <w:rPr>
          <w:rFonts w:ascii="Humanst521 Lt BT" w:hAnsi="Humanst521 Lt BT"/>
          <w:sz w:val="26"/>
          <w:szCs w:val="26"/>
        </w:rPr>
      </w:pPr>
      <w:r w:rsidRPr="00626E99">
        <w:rPr>
          <w:rFonts w:ascii="Humanst521 Lt BT" w:hAnsi="Humanst521 Lt BT"/>
          <w:sz w:val="26"/>
          <w:szCs w:val="26"/>
        </w:rPr>
        <w:t>Presentar un informe académico al Consejo de Pos</w:t>
      </w:r>
      <w:r w:rsidR="00626E99">
        <w:rPr>
          <w:rFonts w:ascii="Humanst521 Lt BT" w:hAnsi="Humanst521 Lt BT"/>
          <w:sz w:val="26"/>
          <w:szCs w:val="26"/>
        </w:rPr>
        <w:t>t</w:t>
      </w:r>
      <w:r w:rsidRPr="00626E99">
        <w:rPr>
          <w:rFonts w:ascii="Humanst521 Lt BT" w:hAnsi="Humanst521 Lt BT"/>
          <w:sz w:val="26"/>
          <w:szCs w:val="26"/>
        </w:rPr>
        <w:t>grado en la fecha que éste determine.</w:t>
      </w:r>
    </w:p>
    <w:p w:rsidR="005E646F" w:rsidRPr="00626E99" w:rsidRDefault="005E646F" w:rsidP="005E646F">
      <w:pPr>
        <w:pStyle w:val="Prrafodelista"/>
        <w:numPr>
          <w:ilvl w:val="0"/>
          <w:numId w:val="11"/>
        </w:numPr>
        <w:tabs>
          <w:tab w:val="left" w:pos="5778"/>
        </w:tabs>
        <w:rPr>
          <w:rFonts w:ascii="Humanst521 Lt BT" w:hAnsi="Humanst521 Lt BT"/>
          <w:sz w:val="26"/>
          <w:szCs w:val="26"/>
        </w:rPr>
      </w:pPr>
      <w:r w:rsidRPr="00626E99">
        <w:rPr>
          <w:rFonts w:ascii="Humanst521 Lt BT" w:hAnsi="Humanst521 Lt BT"/>
          <w:sz w:val="26"/>
          <w:szCs w:val="26"/>
        </w:rPr>
        <w:t>Las demás que le confieren este ordenamiento y las normas correspondientes.</w:t>
      </w:r>
    </w:p>
    <w:p w:rsidR="005E646F" w:rsidRPr="00626E99" w:rsidRDefault="005E646F" w:rsidP="005E646F">
      <w:pPr>
        <w:tabs>
          <w:tab w:val="left" w:pos="5778"/>
        </w:tabs>
        <w:rPr>
          <w:rFonts w:ascii="Humanst521 Lt BT" w:hAnsi="Humanst521 Lt BT"/>
          <w:sz w:val="26"/>
          <w:szCs w:val="26"/>
        </w:rPr>
      </w:pPr>
    </w:p>
    <w:p w:rsidR="005E646F" w:rsidRPr="00626E99" w:rsidRDefault="005E646F" w:rsidP="005E646F">
      <w:pPr>
        <w:tabs>
          <w:tab w:val="left" w:pos="5778"/>
        </w:tabs>
        <w:ind w:left="0" w:firstLine="0"/>
        <w:rPr>
          <w:rFonts w:ascii="Humanst521 Lt BT" w:hAnsi="Humanst521 Lt BT"/>
          <w:sz w:val="26"/>
          <w:szCs w:val="26"/>
        </w:rPr>
      </w:pPr>
      <w:r w:rsidRPr="00626E99">
        <w:rPr>
          <w:rFonts w:ascii="Humanst521 BT" w:hAnsi="Humanst521 BT"/>
          <w:b/>
          <w:sz w:val="26"/>
          <w:szCs w:val="26"/>
        </w:rPr>
        <w:t>ARTÍCULO 20º</w:t>
      </w:r>
      <w:r w:rsidRPr="00626E99">
        <w:rPr>
          <w:rFonts w:ascii="Humanst521 Lt BT" w:hAnsi="Humanst521 Lt BT"/>
          <w:sz w:val="26"/>
          <w:szCs w:val="26"/>
        </w:rPr>
        <w:t>.-  En cada División de Estudios de Pos</w:t>
      </w:r>
      <w:r w:rsidR="00626E99">
        <w:rPr>
          <w:rFonts w:ascii="Humanst521 Lt BT" w:hAnsi="Humanst521 Lt BT"/>
          <w:sz w:val="26"/>
          <w:szCs w:val="26"/>
        </w:rPr>
        <w:t>t</w:t>
      </w:r>
      <w:r w:rsidRPr="00626E99">
        <w:rPr>
          <w:rFonts w:ascii="Humanst521 Lt BT" w:hAnsi="Humanst521 Lt BT"/>
          <w:sz w:val="26"/>
          <w:szCs w:val="26"/>
        </w:rPr>
        <w:t>grado habrá un Consejo Académico, que estará integrado por los miembros siguientes:</w:t>
      </w:r>
    </w:p>
    <w:p w:rsidR="005E646F" w:rsidRPr="00626E99" w:rsidRDefault="005E646F" w:rsidP="005E646F">
      <w:pPr>
        <w:tabs>
          <w:tab w:val="left" w:pos="5778"/>
        </w:tabs>
        <w:ind w:left="0" w:firstLine="0"/>
        <w:rPr>
          <w:rFonts w:ascii="Humanst521 Lt BT" w:hAnsi="Humanst521 Lt BT"/>
          <w:sz w:val="26"/>
          <w:szCs w:val="26"/>
        </w:rPr>
      </w:pPr>
    </w:p>
    <w:p w:rsidR="005E646F" w:rsidRPr="00626E99" w:rsidRDefault="005E646F" w:rsidP="005E646F">
      <w:pPr>
        <w:pStyle w:val="Prrafodelista"/>
        <w:numPr>
          <w:ilvl w:val="0"/>
          <w:numId w:val="12"/>
        </w:numPr>
        <w:tabs>
          <w:tab w:val="left" w:pos="5778"/>
        </w:tabs>
        <w:rPr>
          <w:rFonts w:ascii="Humanst521 Lt BT" w:hAnsi="Humanst521 Lt BT"/>
          <w:sz w:val="26"/>
          <w:szCs w:val="26"/>
        </w:rPr>
      </w:pPr>
      <w:r w:rsidRPr="00626E99">
        <w:rPr>
          <w:rFonts w:ascii="Humanst521 Lt BT" w:hAnsi="Humanst521 Lt BT"/>
          <w:sz w:val="26"/>
          <w:szCs w:val="26"/>
        </w:rPr>
        <w:t>El Director de la Facultad.</w:t>
      </w:r>
    </w:p>
    <w:p w:rsidR="005E646F" w:rsidRPr="00626E99" w:rsidRDefault="005E646F" w:rsidP="005E646F">
      <w:pPr>
        <w:pStyle w:val="Prrafodelista"/>
        <w:numPr>
          <w:ilvl w:val="0"/>
          <w:numId w:val="12"/>
        </w:numPr>
        <w:tabs>
          <w:tab w:val="left" w:pos="5778"/>
        </w:tabs>
        <w:rPr>
          <w:rFonts w:ascii="Humanst521 Lt BT" w:hAnsi="Humanst521 Lt BT"/>
          <w:sz w:val="26"/>
          <w:szCs w:val="26"/>
        </w:rPr>
      </w:pPr>
      <w:r w:rsidRPr="00626E99">
        <w:rPr>
          <w:rFonts w:ascii="Humanst521 Lt BT" w:hAnsi="Humanst521 Lt BT"/>
          <w:sz w:val="26"/>
          <w:szCs w:val="26"/>
        </w:rPr>
        <w:t>El Jefe de la División, quien fungirá como Secretario del Consejo y suplirá al Director en sus ausencias.</w:t>
      </w:r>
    </w:p>
    <w:p w:rsidR="005E646F" w:rsidRPr="00626E99" w:rsidRDefault="005E646F" w:rsidP="005E646F">
      <w:pPr>
        <w:pStyle w:val="Prrafodelista"/>
        <w:numPr>
          <w:ilvl w:val="0"/>
          <w:numId w:val="12"/>
        </w:numPr>
        <w:tabs>
          <w:tab w:val="left" w:pos="5778"/>
        </w:tabs>
        <w:rPr>
          <w:rFonts w:ascii="Humanst521 Lt BT" w:hAnsi="Humanst521 Lt BT"/>
          <w:sz w:val="26"/>
          <w:szCs w:val="26"/>
        </w:rPr>
      </w:pPr>
      <w:r w:rsidRPr="00626E99">
        <w:rPr>
          <w:rFonts w:ascii="Humanst521 Lt BT" w:hAnsi="Humanst521 Lt BT"/>
          <w:sz w:val="26"/>
          <w:szCs w:val="26"/>
        </w:rPr>
        <w:t>Los profesores y alumnos que determine el Reglamento de cada División.</w:t>
      </w:r>
    </w:p>
    <w:p w:rsidR="005E646F" w:rsidRPr="00626E99" w:rsidRDefault="005E646F" w:rsidP="005E646F">
      <w:pPr>
        <w:tabs>
          <w:tab w:val="left" w:pos="5778"/>
        </w:tabs>
        <w:rPr>
          <w:rFonts w:ascii="Humanst521 Lt BT" w:hAnsi="Humanst521 Lt BT"/>
          <w:sz w:val="26"/>
          <w:szCs w:val="26"/>
        </w:rPr>
      </w:pPr>
    </w:p>
    <w:p w:rsidR="005E646F" w:rsidRPr="00626E99" w:rsidRDefault="005E646F" w:rsidP="005E646F">
      <w:pPr>
        <w:tabs>
          <w:tab w:val="left" w:pos="5778"/>
        </w:tabs>
        <w:rPr>
          <w:rFonts w:ascii="Humanst521 Lt BT" w:hAnsi="Humanst521 Lt BT"/>
          <w:sz w:val="26"/>
          <w:szCs w:val="26"/>
        </w:rPr>
      </w:pPr>
      <w:r w:rsidRPr="00626E99">
        <w:rPr>
          <w:rFonts w:ascii="Humanst521 BT" w:hAnsi="Humanst521 BT"/>
          <w:b/>
          <w:sz w:val="26"/>
          <w:szCs w:val="26"/>
        </w:rPr>
        <w:t>ARTÍCULO 21º</w:t>
      </w:r>
      <w:r w:rsidRPr="00626E99">
        <w:rPr>
          <w:rFonts w:ascii="Humanst521 Lt BT" w:hAnsi="Humanst521 Lt BT"/>
          <w:sz w:val="26"/>
          <w:szCs w:val="26"/>
        </w:rPr>
        <w:t>.-  Son funciones de los consejos académicos:</w:t>
      </w:r>
    </w:p>
    <w:p w:rsidR="005E646F" w:rsidRPr="00626E99" w:rsidRDefault="005E646F" w:rsidP="005E646F">
      <w:pPr>
        <w:tabs>
          <w:tab w:val="left" w:pos="5778"/>
        </w:tabs>
        <w:rPr>
          <w:rFonts w:ascii="Humanst521 Lt BT" w:hAnsi="Humanst521 Lt BT"/>
          <w:sz w:val="26"/>
          <w:szCs w:val="26"/>
        </w:rPr>
      </w:pPr>
    </w:p>
    <w:p w:rsidR="005E646F" w:rsidRPr="00626E99" w:rsidRDefault="005E646F" w:rsidP="005E646F">
      <w:pPr>
        <w:pStyle w:val="Prrafodelista"/>
        <w:numPr>
          <w:ilvl w:val="0"/>
          <w:numId w:val="13"/>
        </w:numPr>
        <w:tabs>
          <w:tab w:val="left" w:pos="5778"/>
        </w:tabs>
        <w:rPr>
          <w:rFonts w:ascii="Humanst521 Lt BT" w:hAnsi="Humanst521 Lt BT"/>
          <w:sz w:val="26"/>
          <w:szCs w:val="26"/>
        </w:rPr>
      </w:pPr>
      <w:r w:rsidRPr="00626E99">
        <w:rPr>
          <w:rFonts w:ascii="Humanst521 Lt BT" w:hAnsi="Humanst521 Lt BT"/>
          <w:sz w:val="26"/>
          <w:szCs w:val="26"/>
        </w:rPr>
        <w:t>Dictaminar sobre modificaciones y creación de planes y programas de estudio.</w:t>
      </w:r>
    </w:p>
    <w:p w:rsidR="005E646F" w:rsidRPr="00626E99" w:rsidRDefault="005E646F" w:rsidP="005E646F">
      <w:pPr>
        <w:pStyle w:val="Prrafodelista"/>
        <w:numPr>
          <w:ilvl w:val="0"/>
          <w:numId w:val="13"/>
        </w:numPr>
        <w:tabs>
          <w:tab w:val="left" w:pos="5778"/>
        </w:tabs>
        <w:rPr>
          <w:rFonts w:ascii="Humanst521 Lt BT" w:hAnsi="Humanst521 Lt BT"/>
          <w:sz w:val="26"/>
          <w:szCs w:val="26"/>
        </w:rPr>
      </w:pPr>
      <w:r w:rsidRPr="00626E99">
        <w:rPr>
          <w:rFonts w:ascii="Humanst521 Lt BT" w:hAnsi="Humanst521 Lt BT"/>
          <w:sz w:val="26"/>
          <w:szCs w:val="26"/>
        </w:rPr>
        <w:t>Elaborar el Reglamento particular de su División</w:t>
      </w:r>
      <w:r w:rsidR="00E45000" w:rsidRPr="00626E99">
        <w:rPr>
          <w:rFonts w:ascii="Humanst521 Lt BT" w:hAnsi="Humanst521 Lt BT"/>
          <w:sz w:val="26"/>
          <w:szCs w:val="26"/>
        </w:rPr>
        <w:t>.</w:t>
      </w:r>
    </w:p>
    <w:p w:rsidR="00E45000" w:rsidRPr="00626E99" w:rsidRDefault="00E45000" w:rsidP="005E646F">
      <w:pPr>
        <w:pStyle w:val="Prrafodelista"/>
        <w:numPr>
          <w:ilvl w:val="0"/>
          <w:numId w:val="13"/>
        </w:numPr>
        <w:tabs>
          <w:tab w:val="left" w:pos="5778"/>
        </w:tabs>
        <w:rPr>
          <w:rFonts w:ascii="Humanst521 Lt BT" w:hAnsi="Humanst521 Lt BT"/>
          <w:sz w:val="26"/>
          <w:szCs w:val="26"/>
        </w:rPr>
      </w:pPr>
      <w:r w:rsidRPr="00626E99">
        <w:rPr>
          <w:rFonts w:ascii="Humanst521 Lt BT" w:hAnsi="Humanst521 Lt BT"/>
          <w:sz w:val="26"/>
          <w:szCs w:val="26"/>
        </w:rPr>
        <w:t>Elaborar las normas complementarias en lo que se refiere a asignación de temas de tesis, seguimiento y aprobación de las mismas.</w:t>
      </w:r>
    </w:p>
    <w:p w:rsidR="00E45000" w:rsidRPr="00626E99" w:rsidRDefault="00E45000" w:rsidP="005E646F">
      <w:pPr>
        <w:pStyle w:val="Prrafodelista"/>
        <w:numPr>
          <w:ilvl w:val="0"/>
          <w:numId w:val="13"/>
        </w:numPr>
        <w:tabs>
          <w:tab w:val="left" w:pos="5778"/>
        </w:tabs>
        <w:rPr>
          <w:rFonts w:ascii="Humanst521 Lt BT" w:hAnsi="Humanst521 Lt BT"/>
          <w:sz w:val="26"/>
          <w:szCs w:val="26"/>
        </w:rPr>
      </w:pPr>
      <w:r w:rsidRPr="00626E99">
        <w:rPr>
          <w:rFonts w:ascii="Humanst521 Lt BT" w:hAnsi="Humanst521 Lt BT"/>
          <w:sz w:val="26"/>
          <w:szCs w:val="26"/>
        </w:rPr>
        <w:t>Proponer inicia</w:t>
      </w:r>
      <w:r w:rsidR="00626E99">
        <w:rPr>
          <w:rFonts w:ascii="Humanst521 Lt BT" w:hAnsi="Humanst521 Lt BT"/>
          <w:sz w:val="26"/>
          <w:szCs w:val="26"/>
        </w:rPr>
        <w:t>tivas de modificaciones a este r</w:t>
      </w:r>
      <w:r w:rsidRPr="00626E99">
        <w:rPr>
          <w:rFonts w:ascii="Humanst521 Lt BT" w:hAnsi="Humanst521 Lt BT"/>
          <w:sz w:val="26"/>
          <w:szCs w:val="26"/>
        </w:rPr>
        <w:t>eglamento y al particular de su División, presentándolas al Consejo de Estudios de Pos</w:t>
      </w:r>
      <w:r w:rsidR="00626E99">
        <w:rPr>
          <w:rFonts w:ascii="Humanst521 Lt BT" w:hAnsi="Humanst521 Lt BT"/>
          <w:sz w:val="26"/>
          <w:szCs w:val="26"/>
        </w:rPr>
        <w:t>t</w:t>
      </w:r>
      <w:r w:rsidRPr="00626E99">
        <w:rPr>
          <w:rFonts w:ascii="Humanst521 Lt BT" w:hAnsi="Humanst521 Lt BT"/>
          <w:sz w:val="26"/>
          <w:szCs w:val="26"/>
        </w:rPr>
        <w:t>grado.</w:t>
      </w:r>
    </w:p>
    <w:p w:rsidR="00E45000" w:rsidRPr="00626E99" w:rsidRDefault="00E45000" w:rsidP="005E646F">
      <w:pPr>
        <w:pStyle w:val="Prrafodelista"/>
        <w:numPr>
          <w:ilvl w:val="0"/>
          <w:numId w:val="13"/>
        </w:numPr>
        <w:tabs>
          <w:tab w:val="left" w:pos="5778"/>
        </w:tabs>
        <w:rPr>
          <w:rFonts w:ascii="Humanst521 Lt BT" w:hAnsi="Humanst521 Lt BT"/>
          <w:sz w:val="26"/>
          <w:szCs w:val="26"/>
        </w:rPr>
      </w:pPr>
      <w:r w:rsidRPr="00626E99">
        <w:rPr>
          <w:rFonts w:ascii="Humanst521 Lt BT" w:hAnsi="Humanst521 Lt BT"/>
          <w:sz w:val="26"/>
          <w:szCs w:val="26"/>
        </w:rPr>
        <w:t>Asesorar al Jefe de la División sobre los problemas académicos que se susciten en el Desarrollo de su División.</w:t>
      </w:r>
    </w:p>
    <w:p w:rsidR="00E45000" w:rsidRPr="00626E99" w:rsidRDefault="00E45000" w:rsidP="005E646F">
      <w:pPr>
        <w:pStyle w:val="Prrafodelista"/>
        <w:numPr>
          <w:ilvl w:val="0"/>
          <w:numId w:val="13"/>
        </w:numPr>
        <w:tabs>
          <w:tab w:val="left" w:pos="5778"/>
        </w:tabs>
        <w:rPr>
          <w:rFonts w:ascii="Humanst521 Lt BT" w:hAnsi="Humanst521 Lt BT"/>
          <w:sz w:val="26"/>
          <w:szCs w:val="26"/>
        </w:rPr>
      </w:pPr>
      <w:r w:rsidRPr="00626E99">
        <w:rPr>
          <w:rFonts w:ascii="Humanst521 Lt BT" w:hAnsi="Humanst521 Lt BT"/>
          <w:sz w:val="26"/>
          <w:szCs w:val="26"/>
        </w:rPr>
        <w:t>Nombrar jurados para exámenes de admisión de alumnos de acuerdo con las normas reglamentarias de cada División o de la comisión revisora.</w:t>
      </w:r>
    </w:p>
    <w:p w:rsidR="00E45000" w:rsidRPr="00626E99" w:rsidRDefault="00E45000" w:rsidP="005E646F">
      <w:pPr>
        <w:pStyle w:val="Prrafodelista"/>
        <w:numPr>
          <w:ilvl w:val="0"/>
          <w:numId w:val="13"/>
        </w:numPr>
        <w:tabs>
          <w:tab w:val="left" w:pos="5778"/>
        </w:tabs>
        <w:rPr>
          <w:rFonts w:ascii="Humanst521 Lt BT" w:hAnsi="Humanst521 Lt BT"/>
          <w:sz w:val="26"/>
          <w:szCs w:val="26"/>
        </w:rPr>
      </w:pPr>
      <w:r w:rsidRPr="00626E99">
        <w:rPr>
          <w:rFonts w:ascii="Humanst521 Lt BT" w:hAnsi="Humanst521 Lt BT"/>
          <w:sz w:val="26"/>
          <w:szCs w:val="26"/>
        </w:rPr>
        <w:lastRenderedPageBreak/>
        <w:t>Designar asesores o directores de tesis, aprobar los temas de las mismas, escuchando la opinión de aquellas y procurar su desarrollo.</w:t>
      </w:r>
    </w:p>
    <w:p w:rsidR="00E45000" w:rsidRPr="00626E99" w:rsidRDefault="00E45000" w:rsidP="005E646F">
      <w:pPr>
        <w:pStyle w:val="Prrafodelista"/>
        <w:numPr>
          <w:ilvl w:val="0"/>
          <w:numId w:val="13"/>
        </w:numPr>
        <w:tabs>
          <w:tab w:val="left" w:pos="5778"/>
        </w:tabs>
        <w:rPr>
          <w:rFonts w:ascii="Humanst521 Lt BT" w:hAnsi="Humanst521 Lt BT"/>
          <w:sz w:val="26"/>
          <w:szCs w:val="26"/>
        </w:rPr>
      </w:pPr>
      <w:r w:rsidRPr="00626E99">
        <w:rPr>
          <w:rFonts w:ascii="Humanst521 Lt BT" w:hAnsi="Humanst521 Lt BT"/>
          <w:sz w:val="26"/>
          <w:szCs w:val="26"/>
        </w:rPr>
        <w:t>Aprobar si procede, los ensayos de investigación y tesis que se le presenten.</w:t>
      </w:r>
    </w:p>
    <w:p w:rsidR="00E45000" w:rsidRPr="00626E99" w:rsidRDefault="00E45000" w:rsidP="005E646F">
      <w:pPr>
        <w:pStyle w:val="Prrafodelista"/>
        <w:numPr>
          <w:ilvl w:val="0"/>
          <w:numId w:val="13"/>
        </w:numPr>
        <w:tabs>
          <w:tab w:val="left" w:pos="5778"/>
        </w:tabs>
        <w:rPr>
          <w:rFonts w:ascii="Humanst521 Lt BT" w:hAnsi="Humanst521 Lt BT"/>
          <w:sz w:val="26"/>
          <w:szCs w:val="26"/>
        </w:rPr>
      </w:pPr>
      <w:r w:rsidRPr="00626E99">
        <w:rPr>
          <w:rFonts w:ascii="Humanst521 Lt BT" w:hAnsi="Humanst521 Lt BT"/>
          <w:sz w:val="26"/>
          <w:szCs w:val="26"/>
        </w:rPr>
        <w:t>Las demás que le sean conferidas por la Legislación Universitaria.</w:t>
      </w:r>
    </w:p>
    <w:p w:rsidR="00E45000" w:rsidRPr="00626E99" w:rsidRDefault="00E45000" w:rsidP="00254722">
      <w:pPr>
        <w:tabs>
          <w:tab w:val="left" w:pos="5778"/>
        </w:tabs>
        <w:ind w:left="0" w:firstLine="0"/>
        <w:rPr>
          <w:rFonts w:ascii="Humanst521 Lt BT" w:hAnsi="Humanst521 Lt BT"/>
          <w:sz w:val="26"/>
          <w:szCs w:val="26"/>
        </w:rPr>
      </w:pPr>
    </w:p>
    <w:p w:rsidR="00254722" w:rsidRPr="00626E99" w:rsidRDefault="00254722" w:rsidP="00254722">
      <w:pPr>
        <w:tabs>
          <w:tab w:val="left" w:pos="5778"/>
        </w:tabs>
        <w:ind w:left="0" w:firstLine="0"/>
        <w:rPr>
          <w:rFonts w:ascii="Humanst521 Lt BT" w:hAnsi="Humanst521 Lt BT"/>
          <w:sz w:val="26"/>
          <w:szCs w:val="26"/>
        </w:rPr>
      </w:pPr>
    </w:p>
    <w:p w:rsidR="00254722" w:rsidRPr="00626E99" w:rsidRDefault="00254722" w:rsidP="00254722">
      <w:pPr>
        <w:jc w:val="center"/>
        <w:rPr>
          <w:rFonts w:ascii="Futura Md BT" w:hAnsi="Futura Md BT" w:cs="Humanst521 BT"/>
          <w:b/>
          <w:bCs/>
          <w:sz w:val="28"/>
          <w:szCs w:val="28"/>
        </w:rPr>
      </w:pPr>
      <w:r w:rsidRPr="00626E99">
        <w:rPr>
          <w:rFonts w:ascii="Futura Md BT" w:hAnsi="Futura Md BT" w:cs="Humanst521 BT"/>
          <w:b/>
          <w:bCs/>
          <w:sz w:val="28"/>
          <w:szCs w:val="28"/>
        </w:rPr>
        <w:t>CAPÍTULO III</w:t>
      </w:r>
    </w:p>
    <w:p w:rsidR="00254722" w:rsidRPr="00626E99" w:rsidRDefault="00254722" w:rsidP="00254722">
      <w:pPr>
        <w:jc w:val="center"/>
        <w:rPr>
          <w:rFonts w:ascii="Humanst521 Lt BT" w:hAnsi="Humanst521 Lt BT"/>
          <w:sz w:val="26"/>
          <w:szCs w:val="26"/>
        </w:rPr>
      </w:pPr>
      <w:r w:rsidRPr="00626E99">
        <w:rPr>
          <w:rFonts w:ascii="Humanst521 BT" w:hAnsi="Humanst521 BT" w:cs="Humanst521 BT"/>
          <w:b/>
          <w:bCs/>
          <w:spacing w:val="20"/>
          <w:sz w:val="26"/>
          <w:szCs w:val="26"/>
        </w:rPr>
        <w:t>DEL PERSONAL ACADÉMICO</w:t>
      </w:r>
    </w:p>
    <w:p w:rsidR="00254722" w:rsidRPr="00626E99" w:rsidRDefault="00254722" w:rsidP="00254722">
      <w:pPr>
        <w:tabs>
          <w:tab w:val="left" w:pos="5778"/>
        </w:tabs>
        <w:ind w:left="0" w:firstLine="0"/>
        <w:rPr>
          <w:rFonts w:ascii="Humanst521 Lt BT" w:hAnsi="Humanst521 Lt BT"/>
          <w:sz w:val="26"/>
          <w:szCs w:val="26"/>
        </w:rPr>
      </w:pPr>
    </w:p>
    <w:p w:rsidR="00E45000" w:rsidRPr="00626E99" w:rsidRDefault="00254722" w:rsidP="00E45000">
      <w:pPr>
        <w:tabs>
          <w:tab w:val="left" w:pos="5778"/>
        </w:tabs>
        <w:ind w:left="0" w:firstLine="0"/>
        <w:rPr>
          <w:rFonts w:ascii="Humanst521 Lt BT" w:hAnsi="Humanst521 Lt BT"/>
          <w:sz w:val="26"/>
          <w:szCs w:val="26"/>
        </w:rPr>
      </w:pPr>
      <w:r w:rsidRPr="00626E99">
        <w:rPr>
          <w:rFonts w:ascii="Humanst521 BT" w:hAnsi="Humanst521 BT"/>
          <w:b/>
          <w:sz w:val="26"/>
          <w:szCs w:val="26"/>
        </w:rPr>
        <w:t>ARTÍCULO 22º</w:t>
      </w:r>
      <w:r w:rsidRPr="00626E99">
        <w:rPr>
          <w:rFonts w:ascii="Humanst521 Lt BT" w:hAnsi="Humanst521 Lt BT"/>
          <w:sz w:val="26"/>
          <w:szCs w:val="26"/>
        </w:rPr>
        <w:t>.-  La categoría del personal académico de estudios de pos</w:t>
      </w:r>
      <w:r w:rsidR="00626E99">
        <w:rPr>
          <w:rFonts w:ascii="Humanst521 Lt BT" w:hAnsi="Humanst521 Lt BT"/>
          <w:sz w:val="26"/>
          <w:szCs w:val="26"/>
        </w:rPr>
        <w:t>t</w:t>
      </w:r>
      <w:r w:rsidRPr="00626E99">
        <w:rPr>
          <w:rFonts w:ascii="Humanst521 Lt BT" w:hAnsi="Humanst521 Lt BT"/>
          <w:sz w:val="26"/>
          <w:szCs w:val="26"/>
        </w:rPr>
        <w:t>grado, así como sus derechos y obligaciones, serán los establecidos en el Reglamento del Personal Académico de la UJED.</w:t>
      </w:r>
    </w:p>
    <w:p w:rsidR="00254722" w:rsidRPr="00626E99" w:rsidRDefault="00254722" w:rsidP="00E45000">
      <w:pPr>
        <w:tabs>
          <w:tab w:val="left" w:pos="5778"/>
        </w:tabs>
        <w:ind w:left="0" w:firstLine="0"/>
        <w:rPr>
          <w:rFonts w:ascii="Humanst521 Lt BT" w:hAnsi="Humanst521 Lt BT"/>
          <w:sz w:val="26"/>
          <w:szCs w:val="26"/>
        </w:rPr>
      </w:pPr>
    </w:p>
    <w:p w:rsidR="00254722" w:rsidRPr="00626E99" w:rsidRDefault="00254722" w:rsidP="00E45000">
      <w:pPr>
        <w:tabs>
          <w:tab w:val="left" w:pos="5778"/>
        </w:tabs>
        <w:ind w:left="0" w:firstLine="0"/>
        <w:rPr>
          <w:rFonts w:ascii="Humanst521 Lt BT" w:hAnsi="Humanst521 Lt BT"/>
          <w:sz w:val="26"/>
          <w:szCs w:val="26"/>
        </w:rPr>
      </w:pPr>
      <w:r w:rsidRPr="00626E99">
        <w:rPr>
          <w:rFonts w:ascii="Humanst521 BT" w:hAnsi="Humanst521 BT"/>
          <w:b/>
          <w:sz w:val="26"/>
          <w:szCs w:val="26"/>
        </w:rPr>
        <w:t>ARTÍCULO 23º</w:t>
      </w:r>
      <w:r w:rsidRPr="00626E99">
        <w:rPr>
          <w:rFonts w:ascii="Humanst521 Lt BT" w:hAnsi="Humanst521 Lt BT"/>
          <w:sz w:val="26"/>
          <w:szCs w:val="26"/>
        </w:rPr>
        <w:t>.-  Para impartir cursos de posgrado se requiere tener un grado académico igual o superior al que ofrece el programa de estudios en el que va a desempeñarse como docente.</w:t>
      </w:r>
    </w:p>
    <w:p w:rsidR="00254722" w:rsidRPr="00626E99" w:rsidRDefault="00254722" w:rsidP="00E45000">
      <w:pPr>
        <w:tabs>
          <w:tab w:val="left" w:pos="5778"/>
        </w:tabs>
        <w:ind w:left="0" w:firstLine="0"/>
        <w:rPr>
          <w:rFonts w:ascii="Humanst521 Lt BT" w:hAnsi="Humanst521 Lt BT"/>
          <w:sz w:val="26"/>
          <w:szCs w:val="26"/>
        </w:rPr>
      </w:pPr>
    </w:p>
    <w:p w:rsidR="00254722" w:rsidRPr="00626E99" w:rsidRDefault="00254722" w:rsidP="00E45000">
      <w:pPr>
        <w:tabs>
          <w:tab w:val="left" w:pos="5778"/>
        </w:tabs>
        <w:ind w:left="0" w:firstLine="0"/>
        <w:rPr>
          <w:rFonts w:ascii="Humanst521 Lt BT" w:hAnsi="Humanst521 Lt BT"/>
          <w:sz w:val="26"/>
          <w:szCs w:val="26"/>
        </w:rPr>
      </w:pPr>
      <w:r w:rsidRPr="00626E99">
        <w:rPr>
          <w:rFonts w:ascii="Humanst521 BT" w:hAnsi="Humanst521 BT"/>
          <w:b/>
          <w:sz w:val="26"/>
          <w:szCs w:val="26"/>
        </w:rPr>
        <w:t>ARTÍCULO 24º</w:t>
      </w:r>
      <w:r w:rsidRPr="00626E99">
        <w:rPr>
          <w:rFonts w:ascii="Humanst521 Lt BT" w:hAnsi="Humanst521 Lt BT"/>
          <w:sz w:val="26"/>
          <w:szCs w:val="26"/>
        </w:rPr>
        <w:t>.- En casos excepcionales podrá ser nombrado profesor una persona que no cumpla la condición anterior, previa autorización de la División de Estudios de Pos</w:t>
      </w:r>
      <w:r w:rsidR="00626E99">
        <w:rPr>
          <w:rFonts w:ascii="Humanst521 Lt BT" w:hAnsi="Humanst521 Lt BT"/>
          <w:sz w:val="26"/>
          <w:szCs w:val="26"/>
        </w:rPr>
        <w:t>t</w:t>
      </w:r>
      <w:r w:rsidRPr="00626E99">
        <w:rPr>
          <w:rFonts w:ascii="Humanst521 Lt BT" w:hAnsi="Humanst521 Lt BT"/>
          <w:sz w:val="26"/>
          <w:szCs w:val="26"/>
        </w:rPr>
        <w:t>grado y del Consejo de Estudios de Pos</w:t>
      </w:r>
      <w:r w:rsidR="00626E99">
        <w:rPr>
          <w:rFonts w:ascii="Humanst521 Lt BT" w:hAnsi="Humanst521 Lt BT"/>
          <w:sz w:val="26"/>
          <w:szCs w:val="26"/>
        </w:rPr>
        <w:t>t</w:t>
      </w:r>
      <w:r w:rsidRPr="00626E99">
        <w:rPr>
          <w:rFonts w:ascii="Humanst521 Lt BT" w:hAnsi="Humanst521 Lt BT"/>
          <w:sz w:val="26"/>
          <w:szCs w:val="26"/>
        </w:rPr>
        <w:t>grado de la UJED.</w:t>
      </w:r>
    </w:p>
    <w:p w:rsidR="00254722" w:rsidRPr="00626E99" w:rsidRDefault="00254722" w:rsidP="00E45000">
      <w:pPr>
        <w:tabs>
          <w:tab w:val="left" w:pos="5778"/>
        </w:tabs>
        <w:ind w:left="0" w:firstLine="0"/>
        <w:rPr>
          <w:rFonts w:ascii="Humanst521 Lt BT" w:hAnsi="Humanst521 Lt BT"/>
          <w:sz w:val="26"/>
          <w:szCs w:val="26"/>
        </w:rPr>
      </w:pPr>
    </w:p>
    <w:p w:rsidR="00B05BC6" w:rsidRPr="00626E99" w:rsidRDefault="00254722" w:rsidP="00E45000">
      <w:pPr>
        <w:tabs>
          <w:tab w:val="left" w:pos="5778"/>
        </w:tabs>
        <w:ind w:left="0" w:firstLine="0"/>
        <w:rPr>
          <w:rFonts w:ascii="Humanst521 Lt BT" w:hAnsi="Humanst521 Lt BT"/>
          <w:sz w:val="26"/>
          <w:szCs w:val="26"/>
        </w:rPr>
      </w:pPr>
      <w:r w:rsidRPr="00626E99">
        <w:rPr>
          <w:rFonts w:ascii="Humanst521 BT" w:hAnsi="Humanst521 BT"/>
          <w:b/>
          <w:sz w:val="26"/>
          <w:szCs w:val="26"/>
        </w:rPr>
        <w:t>ARTÍCULO 25º</w:t>
      </w:r>
      <w:r w:rsidRPr="00626E99">
        <w:rPr>
          <w:rFonts w:ascii="Humanst521 Lt BT" w:hAnsi="Humanst521 Lt BT"/>
          <w:sz w:val="26"/>
          <w:szCs w:val="26"/>
        </w:rPr>
        <w:t xml:space="preserve">.- </w:t>
      </w:r>
      <w:r w:rsidR="00B05BC6" w:rsidRPr="00626E99">
        <w:rPr>
          <w:rFonts w:ascii="Humanst521 Lt BT" w:hAnsi="Humanst521 Lt BT"/>
          <w:sz w:val="26"/>
          <w:szCs w:val="26"/>
        </w:rPr>
        <w:t>Los maestros visitantes serán considerados como maestros extraordinarios y se sujetarán a los lineamientos establecidos en el Reglamento de Personal Académico de la UJED.</w:t>
      </w:r>
    </w:p>
    <w:p w:rsidR="00B05BC6" w:rsidRPr="00626E99" w:rsidRDefault="00B05BC6" w:rsidP="00E45000">
      <w:pPr>
        <w:tabs>
          <w:tab w:val="left" w:pos="5778"/>
        </w:tabs>
        <w:ind w:left="0" w:firstLine="0"/>
        <w:rPr>
          <w:rFonts w:ascii="Humanst521 Lt BT" w:hAnsi="Humanst521 Lt BT"/>
          <w:sz w:val="26"/>
          <w:szCs w:val="26"/>
        </w:rPr>
      </w:pPr>
    </w:p>
    <w:p w:rsidR="00B05BC6" w:rsidRPr="00626E99" w:rsidRDefault="00B05BC6" w:rsidP="00E45000">
      <w:pPr>
        <w:tabs>
          <w:tab w:val="left" w:pos="5778"/>
        </w:tabs>
        <w:ind w:left="0" w:firstLine="0"/>
        <w:rPr>
          <w:rFonts w:ascii="Humanst521 Lt BT" w:hAnsi="Humanst521 Lt BT"/>
          <w:sz w:val="26"/>
          <w:szCs w:val="26"/>
        </w:rPr>
      </w:pPr>
      <w:r w:rsidRPr="00626E99">
        <w:rPr>
          <w:rFonts w:ascii="Humanst521 Lt BT" w:hAnsi="Humanst521 Lt BT"/>
          <w:sz w:val="26"/>
          <w:szCs w:val="26"/>
        </w:rPr>
        <w:t>En los casos de programas interinstitucionales por el reglamento del programa o clausulado de los convenios interinstitucionales.</w:t>
      </w:r>
    </w:p>
    <w:p w:rsidR="00B05BC6" w:rsidRPr="00626E99" w:rsidRDefault="00B05BC6" w:rsidP="00E45000">
      <w:pPr>
        <w:tabs>
          <w:tab w:val="left" w:pos="5778"/>
        </w:tabs>
        <w:ind w:left="0" w:firstLine="0"/>
        <w:rPr>
          <w:rFonts w:ascii="Humanst521 Lt BT" w:hAnsi="Humanst521 Lt BT"/>
          <w:sz w:val="26"/>
          <w:szCs w:val="26"/>
        </w:rPr>
      </w:pPr>
    </w:p>
    <w:p w:rsidR="00B05BC6" w:rsidRPr="00626E99" w:rsidRDefault="00B05BC6" w:rsidP="00E45000">
      <w:pPr>
        <w:tabs>
          <w:tab w:val="left" w:pos="5778"/>
        </w:tabs>
        <w:ind w:left="0" w:firstLine="0"/>
        <w:rPr>
          <w:rFonts w:ascii="Humanst521 Lt BT" w:hAnsi="Humanst521 Lt BT"/>
          <w:sz w:val="26"/>
          <w:szCs w:val="26"/>
        </w:rPr>
      </w:pPr>
    </w:p>
    <w:p w:rsidR="00646749" w:rsidRPr="00626E99" w:rsidRDefault="00646749" w:rsidP="00646749">
      <w:pPr>
        <w:jc w:val="center"/>
        <w:rPr>
          <w:rFonts w:ascii="Futura Md BT" w:hAnsi="Futura Md BT" w:cs="Humanst521 BT"/>
          <w:b/>
          <w:bCs/>
          <w:sz w:val="28"/>
          <w:szCs w:val="28"/>
        </w:rPr>
      </w:pPr>
      <w:r w:rsidRPr="00626E99">
        <w:rPr>
          <w:rFonts w:ascii="Futura Md BT" w:hAnsi="Futura Md BT" w:cs="Humanst521 BT"/>
          <w:b/>
          <w:bCs/>
          <w:sz w:val="28"/>
          <w:szCs w:val="28"/>
        </w:rPr>
        <w:t>CAPÍTULO IV</w:t>
      </w:r>
    </w:p>
    <w:p w:rsidR="00646749" w:rsidRPr="00626E99" w:rsidRDefault="00646749" w:rsidP="00646749">
      <w:pPr>
        <w:jc w:val="center"/>
        <w:rPr>
          <w:rFonts w:ascii="Humanst521 Lt BT" w:hAnsi="Humanst521 Lt BT"/>
          <w:sz w:val="26"/>
          <w:szCs w:val="26"/>
        </w:rPr>
      </w:pPr>
      <w:r w:rsidRPr="00626E99">
        <w:rPr>
          <w:rFonts w:ascii="Humanst521 BT" w:hAnsi="Humanst521 BT" w:cs="Humanst521 BT"/>
          <w:b/>
          <w:bCs/>
          <w:spacing w:val="20"/>
          <w:sz w:val="26"/>
          <w:szCs w:val="26"/>
        </w:rPr>
        <w:t>DEL INGRESO Y PERMANENCIA</w:t>
      </w:r>
    </w:p>
    <w:p w:rsidR="00254722" w:rsidRPr="00626E99" w:rsidRDefault="00254722" w:rsidP="00E45000">
      <w:pPr>
        <w:tabs>
          <w:tab w:val="left" w:pos="5778"/>
        </w:tabs>
        <w:ind w:left="0" w:firstLine="0"/>
        <w:rPr>
          <w:rFonts w:ascii="Humanst521 Lt BT" w:hAnsi="Humanst521 Lt BT"/>
          <w:sz w:val="26"/>
          <w:szCs w:val="26"/>
        </w:rPr>
      </w:pPr>
      <w:r w:rsidRPr="00626E99">
        <w:rPr>
          <w:rFonts w:ascii="Humanst521 Lt BT" w:hAnsi="Humanst521 Lt BT"/>
          <w:sz w:val="26"/>
          <w:szCs w:val="26"/>
        </w:rPr>
        <w:t xml:space="preserve">  </w:t>
      </w:r>
    </w:p>
    <w:p w:rsidR="00646749" w:rsidRPr="00626E99" w:rsidRDefault="00646749" w:rsidP="00E45000">
      <w:pPr>
        <w:tabs>
          <w:tab w:val="left" w:pos="5778"/>
        </w:tabs>
        <w:ind w:left="0" w:firstLine="0"/>
        <w:rPr>
          <w:rFonts w:ascii="Humanst521 Lt BT" w:hAnsi="Humanst521 Lt BT"/>
          <w:sz w:val="26"/>
          <w:szCs w:val="26"/>
        </w:rPr>
      </w:pPr>
      <w:r w:rsidRPr="00626E99">
        <w:rPr>
          <w:rFonts w:ascii="Humanst521 BT" w:hAnsi="Humanst521 BT"/>
          <w:b/>
          <w:sz w:val="26"/>
          <w:szCs w:val="26"/>
        </w:rPr>
        <w:t>ARTÍCULO 26º</w:t>
      </w:r>
      <w:r w:rsidRPr="00626E99">
        <w:rPr>
          <w:rFonts w:ascii="Humanst521 Lt BT" w:hAnsi="Humanst521 Lt BT"/>
          <w:sz w:val="26"/>
          <w:szCs w:val="26"/>
        </w:rPr>
        <w:t>.- Los requisitos de admisión a los programas de Estudios de Pos</w:t>
      </w:r>
      <w:r w:rsidR="00626E99">
        <w:rPr>
          <w:rFonts w:ascii="Humanst521 Lt BT" w:hAnsi="Humanst521 Lt BT"/>
          <w:sz w:val="26"/>
          <w:szCs w:val="26"/>
        </w:rPr>
        <w:t>t</w:t>
      </w:r>
      <w:r w:rsidRPr="00626E99">
        <w:rPr>
          <w:rFonts w:ascii="Humanst521 Lt BT" w:hAnsi="Humanst521 Lt BT"/>
          <w:sz w:val="26"/>
          <w:szCs w:val="26"/>
        </w:rPr>
        <w:t>grado de las Facultades de la UJED serán de dos tipos:</w:t>
      </w:r>
    </w:p>
    <w:p w:rsidR="00646749" w:rsidRPr="00626E99" w:rsidRDefault="00646749" w:rsidP="00E45000">
      <w:pPr>
        <w:tabs>
          <w:tab w:val="left" w:pos="5778"/>
        </w:tabs>
        <w:ind w:left="0" w:firstLine="0"/>
        <w:rPr>
          <w:rFonts w:ascii="Humanst521 Lt BT" w:hAnsi="Humanst521 Lt BT"/>
          <w:sz w:val="26"/>
          <w:szCs w:val="26"/>
        </w:rPr>
      </w:pPr>
    </w:p>
    <w:p w:rsidR="00646749" w:rsidRPr="00626E99" w:rsidRDefault="00646749" w:rsidP="00646749">
      <w:pPr>
        <w:pStyle w:val="Prrafodelista"/>
        <w:numPr>
          <w:ilvl w:val="0"/>
          <w:numId w:val="14"/>
        </w:numPr>
        <w:tabs>
          <w:tab w:val="left" w:pos="5778"/>
        </w:tabs>
        <w:rPr>
          <w:rFonts w:ascii="Humanst521 Lt BT" w:hAnsi="Humanst521 Lt BT"/>
          <w:sz w:val="26"/>
          <w:szCs w:val="26"/>
        </w:rPr>
      </w:pPr>
      <w:r w:rsidRPr="00626E99">
        <w:rPr>
          <w:rFonts w:ascii="Humanst521 Lt BT" w:hAnsi="Humanst521 Lt BT"/>
          <w:sz w:val="26"/>
          <w:szCs w:val="26"/>
        </w:rPr>
        <w:t>Generales dictados por la Dirección de Servicios Escolares de la Universidad.</w:t>
      </w:r>
    </w:p>
    <w:p w:rsidR="001039A2" w:rsidRPr="00626E99" w:rsidRDefault="001039A2" w:rsidP="00646749">
      <w:pPr>
        <w:pStyle w:val="Prrafodelista"/>
        <w:numPr>
          <w:ilvl w:val="0"/>
          <w:numId w:val="14"/>
        </w:numPr>
        <w:tabs>
          <w:tab w:val="left" w:pos="5778"/>
        </w:tabs>
        <w:rPr>
          <w:rFonts w:ascii="Humanst521 Lt BT" w:hAnsi="Humanst521 Lt BT"/>
          <w:sz w:val="26"/>
          <w:szCs w:val="26"/>
        </w:rPr>
      </w:pPr>
      <w:r w:rsidRPr="00626E99">
        <w:rPr>
          <w:rFonts w:ascii="Humanst521 Lt BT" w:hAnsi="Humanst521 Lt BT"/>
          <w:sz w:val="26"/>
          <w:szCs w:val="26"/>
        </w:rPr>
        <w:t>Particulares dictados por la Facultad respectiva.</w:t>
      </w:r>
    </w:p>
    <w:p w:rsidR="001039A2" w:rsidRPr="00626E99" w:rsidRDefault="001039A2" w:rsidP="001039A2">
      <w:pPr>
        <w:tabs>
          <w:tab w:val="left" w:pos="5778"/>
        </w:tabs>
        <w:rPr>
          <w:rFonts w:ascii="Humanst521 Lt BT" w:hAnsi="Humanst521 Lt BT"/>
          <w:sz w:val="26"/>
          <w:szCs w:val="26"/>
        </w:rPr>
      </w:pPr>
    </w:p>
    <w:p w:rsidR="001039A2" w:rsidRPr="00626E99" w:rsidRDefault="001039A2" w:rsidP="001039A2">
      <w:pPr>
        <w:tabs>
          <w:tab w:val="left" w:pos="5778"/>
        </w:tabs>
        <w:ind w:left="0" w:firstLine="0"/>
        <w:rPr>
          <w:rFonts w:ascii="Humanst521 Lt BT" w:hAnsi="Humanst521 Lt BT"/>
          <w:sz w:val="26"/>
          <w:szCs w:val="26"/>
        </w:rPr>
      </w:pPr>
      <w:r w:rsidRPr="00626E99">
        <w:rPr>
          <w:rFonts w:ascii="Humanst521 BT" w:hAnsi="Humanst521 BT"/>
          <w:b/>
          <w:sz w:val="26"/>
          <w:szCs w:val="26"/>
        </w:rPr>
        <w:t>ARTÍCULO 27º</w:t>
      </w:r>
      <w:r w:rsidRPr="00626E99">
        <w:rPr>
          <w:rFonts w:ascii="Humanst521 Lt BT" w:hAnsi="Humanst521 Lt BT"/>
          <w:sz w:val="26"/>
          <w:szCs w:val="26"/>
        </w:rPr>
        <w:t>.- Las facultades podrán admitir alumnos que estén inscritos en las Divisiones de Estudios de Pos</w:t>
      </w:r>
      <w:r w:rsidR="00626E99">
        <w:rPr>
          <w:rFonts w:ascii="Humanst521 Lt BT" w:hAnsi="Humanst521 Lt BT"/>
          <w:sz w:val="26"/>
          <w:szCs w:val="26"/>
        </w:rPr>
        <w:t>t</w:t>
      </w:r>
      <w:r w:rsidRPr="00626E99">
        <w:rPr>
          <w:rFonts w:ascii="Humanst521 Lt BT" w:hAnsi="Humanst521 Lt BT"/>
          <w:sz w:val="26"/>
          <w:szCs w:val="26"/>
        </w:rPr>
        <w:t>grado de otra Facultad, tanto de la propia Universidad como de otras instituciones educativas para cubrir determinados objetivos.</w:t>
      </w:r>
    </w:p>
    <w:p w:rsidR="001039A2" w:rsidRPr="00626E99" w:rsidRDefault="001039A2" w:rsidP="001039A2">
      <w:pPr>
        <w:tabs>
          <w:tab w:val="left" w:pos="5778"/>
        </w:tabs>
        <w:ind w:left="0" w:firstLine="0"/>
        <w:rPr>
          <w:rFonts w:ascii="Humanst521 Lt BT" w:hAnsi="Humanst521 Lt BT"/>
          <w:sz w:val="26"/>
          <w:szCs w:val="26"/>
        </w:rPr>
      </w:pPr>
    </w:p>
    <w:p w:rsidR="001039A2" w:rsidRPr="00626E99" w:rsidRDefault="001039A2" w:rsidP="001039A2">
      <w:pPr>
        <w:tabs>
          <w:tab w:val="left" w:pos="5778"/>
        </w:tabs>
        <w:ind w:left="0" w:firstLine="0"/>
        <w:rPr>
          <w:rFonts w:ascii="Humanst521 Lt BT" w:hAnsi="Humanst521 Lt BT"/>
          <w:sz w:val="26"/>
          <w:szCs w:val="26"/>
        </w:rPr>
      </w:pPr>
      <w:r w:rsidRPr="00626E99">
        <w:rPr>
          <w:rFonts w:ascii="Humanst521 BT" w:hAnsi="Humanst521 BT"/>
          <w:b/>
          <w:sz w:val="26"/>
          <w:szCs w:val="26"/>
        </w:rPr>
        <w:t>ARTÍCULO 28º</w:t>
      </w:r>
      <w:r w:rsidRPr="00626E99">
        <w:rPr>
          <w:rFonts w:ascii="Humanst521 Lt BT" w:hAnsi="Humanst521 Lt BT"/>
          <w:sz w:val="26"/>
          <w:szCs w:val="26"/>
        </w:rPr>
        <w:t>.- Para ingresar a estudios de Especialidad, Maestría o Doctorado, se cumplirán los siguientes requisitos:</w:t>
      </w:r>
    </w:p>
    <w:p w:rsidR="001039A2" w:rsidRPr="00626E99" w:rsidRDefault="001039A2" w:rsidP="001039A2">
      <w:pPr>
        <w:tabs>
          <w:tab w:val="left" w:pos="5778"/>
        </w:tabs>
        <w:ind w:left="0" w:firstLine="0"/>
        <w:rPr>
          <w:rFonts w:ascii="Humanst521 Lt BT" w:hAnsi="Humanst521 Lt BT"/>
          <w:sz w:val="26"/>
          <w:szCs w:val="26"/>
        </w:rPr>
      </w:pPr>
    </w:p>
    <w:p w:rsidR="001039A2" w:rsidRPr="00626E99" w:rsidRDefault="00EE7C89" w:rsidP="001039A2">
      <w:pPr>
        <w:pStyle w:val="Prrafodelista"/>
        <w:numPr>
          <w:ilvl w:val="0"/>
          <w:numId w:val="15"/>
        </w:numPr>
        <w:tabs>
          <w:tab w:val="left" w:pos="5778"/>
        </w:tabs>
        <w:rPr>
          <w:rFonts w:ascii="Humanst521 Lt BT" w:hAnsi="Humanst521 Lt BT"/>
          <w:sz w:val="26"/>
          <w:szCs w:val="26"/>
        </w:rPr>
      </w:pPr>
      <w:r w:rsidRPr="00626E99">
        <w:rPr>
          <w:rFonts w:ascii="Humanst521 Lt BT" w:hAnsi="Humanst521 Lt BT"/>
          <w:sz w:val="26"/>
          <w:szCs w:val="26"/>
        </w:rPr>
        <w:t>Tener los estudios de la Licenciatura o Maestría indicada, que corresponda al plan académico de que se trate o en alguna otra Licenciatura o Maestría que sea suficiente a juicio de la División.</w:t>
      </w:r>
    </w:p>
    <w:p w:rsidR="00EE7C89" w:rsidRPr="00626E99" w:rsidRDefault="00EE7C89" w:rsidP="001039A2">
      <w:pPr>
        <w:pStyle w:val="Prrafodelista"/>
        <w:numPr>
          <w:ilvl w:val="0"/>
          <w:numId w:val="15"/>
        </w:numPr>
        <w:tabs>
          <w:tab w:val="left" w:pos="5778"/>
        </w:tabs>
        <w:rPr>
          <w:rFonts w:ascii="Humanst521 Lt BT" w:hAnsi="Humanst521 Lt BT"/>
          <w:sz w:val="26"/>
          <w:szCs w:val="26"/>
        </w:rPr>
      </w:pPr>
      <w:r w:rsidRPr="00626E99">
        <w:rPr>
          <w:rFonts w:ascii="Humanst521 Lt BT" w:hAnsi="Humanst521 Lt BT"/>
          <w:sz w:val="26"/>
          <w:szCs w:val="26"/>
        </w:rPr>
        <w:t>Presentar el título o grado correspondiente, o bien constancia de terminación de estudios, con la obligación de presentar el título o grado, en el plazo máximo de un año, en el caso de la especialidad se le darán seis meses.</w:t>
      </w:r>
    </w:p>
    <w:p w:rsidR="00EE7C89" w:rsidRPr="00626E99" w:rsidRDefault="00EE7C89" w:rsidP="001039A2">
      <w:pPr>
        <w:pStyle w:val="Prrafodelista"/>
        <w:numPr>
          <w:ilvl w:val="0"/>
          <w:numId w:val="15"/>
        </w:numPr>
        <w:tabs>
          <w:tab w:val="left" w:pos="5778"/>
        </w:tabs>
        <w:rPr>
          <w:rFonts w:ascii="Humanst521 Lt BT" w:hAnsi="Humanst521 Lt BT"/>
          <w:sz w:val="26"/>
          <w:szCs w:val="26"/>
        </w:rPr>
      </w:pPr>
      <w:r w:rsidRPr="00626E99">
        <w:rPr>
          <w:rFonts w:ascii="Humanst521 Lt BT" w:hAnsi="Humanst521 Lt BT"/>
          <w:sz w:val="26"/>
          <w:szCs w:val="26"/>
        </w:rPr>
        <w:t>Presentar examen de admisión cuando lo exija la División correspondiente.</w:t>
      </w:r>
    </w:p>
    <w:p w:rsidR="00EE7C89" w:rsidRPr="00626E99" w:rsidRDefault="00626E99" w:rsidP="001039A2">
      <w:pPr>
        <w:pStyle w:val="Prrafodelista"/>
        <w:numPr>
          <w:ilvl w:val="0"/>
          <w:numId w:val="15"/>
        </w:numPr>
        <w:tabs>
          <w:tab w:val="left" w:pos="5778"/>
        </w:tabs>
        <w:rPr>
          <w:rFonts w:ascii="Humanst521 Lt BT" w:hAnsi="Humanst521 Lt BT"/>
          <w:sz w:val="26"/>
          <w:szCs w:val="26"/>
        </w:rPr>
      </w:pPr>
      <w:r>
        <w:rPr>
          <w:rFonts w:ascii="Humanst521 Lt BT" w:hAnsi="Humanst521 Lt BT"/>
          <w:sz w:val="26"/>
          <w:szCs w:val="26"/>
        </w:rPr>
        <w:t>Los demás que establezca el r</w:t>
      </w:r>
      <w:r w:rsidR="00EE7C89" w:rsidRPr="00626E99">
        <w:rPr>
          <w:rFonts w:ascii="Humanst521 Lt BT" w:hAnsi="Humanst521 Lt BT"/>
          <w:sz w:val="26"/>
          <w:szCs w:val="26"/>
        </w:rPr>
        <w:t>eglamento particular de cada División.</w:t>
      </w:r>
    </w:p>
    <w:p w:rsidR="00EE7C89" w:rsidRPr="00626E99" w:rsidRDefault="00EE7C89" w:rsidP="00EE7C89">
      <w:pPr>
        <w:tabs>
          <w:tab w:val="left" w:pos="5778"/>
        </w:tabs>
        <w:rPr>
          <w:rFonts w:ascii="Humanst521 Lt BT" w:hAnsi="Humanst521 Lt BT"/>
          <w:sz w:val="26"/>
          <w:szCs w:val="26"/>
        </w:rPr>
      </w:pPr>
    </w:p>
    <w:p w:rsidR="00EE7C89" w:rsidRPr="00626E99" w:rsidRDefault="00EE7C89" w:rsidP="00EE7C89">
      <w:pPr>
        <w:tabs>
          <w:tab w:val="left" w:pos="5778"/>
        </w:tabs>
        <w:ind w:left="0" w:firstLine="0"/>
        <w:rPr>
          <w:rFonts w:ascii="Humanst521 Lt BT" w:hAnsi="Humanst521 Lt BT"/>
          <w:sz w:val="26"/>
          <w:szCs w:val="26"/>
        </w:rPr>
      </w:pPr>
      <w:r w:rsidRPr="00626E99">
        <w:rPr>
          <w:rFonts w:ascii="Humanst521 BT" w:hAnsi="Humanst521 BT"/>
          <w:b/>
          <w:sz w:val="26"/>
          <w:szCs w:val="26"/>
        </w:rPr>
        <w:t>ARTÍCULO 29º</w:t>
      </w:r>
      <w:r w:rsidRPr="00626E99">
        <w:rPr>
          <w:rFonts w:ascii="Humanst521 Lt BT" w:hAnsi="Humanst521 Lt BT"/>
          <w:sz w:val="26"/>
          <w:szCs w:val="26"/>
        </w:rPr>
        <w:t>.- Cuando se haga necesario, los aspirantes a cursos de Especialidad, Maestría o Doctorado cuyos diplomas o grados hayan sido otorgados por otras universidades o instituciones de enseñanza superior, y únicamente para este efecto se someterán a la consideración del Departamento de Revalidación de Estudios de la Universidad.</w:t>
      </w:r>
    </w:p>
    <w:p w:rsidR="00EE7C89" w:rsidRPr="00626E99" w:rsidRDefault="00EE7C89" w:rsidP="00EE7C89">
      <w:pPr>
        <w:tabs>
          <w:tab w:val="left" w:pos="5778"/>
        </w:tabs>
        <w:ind w:left="0" w:firstLine="0"/>
        <w:rPr>
          <w:rFonts w:ascii="Humanst521 Lt BT" w:hAnsi="Humanst521 Lt BT"/>
          <w:sz w:val="26"/>
          <w:szCs w:val="26"/>
        </w:rPr>
      </w:pPr>
    </w:p>
    <w:p w:rsidR="00EE7C89" w:rsidRPr="00626E99" w:rsidRDefault="00BB411F" w:rsidP="00EE7C89">
      <w:pPr>
        <w:tabs>
          <w:tab w:val="left" w:pos="5778"/>
        </w:tabs>
        <w:ind w:left="0" w:firstLine="0"/>
        <w:rPr>
          <w:rFonts w:ascii="Humanst521 Lt BT" w:hAnsi="Humanst521 Lt BT"/>
          <w:sz w:val="26"/>
          <w:szCs w:val="26"/>
        </w:rPr>
      </w:pPr>
      <w:r w:rsidRPr="00626E99">
        <w:rPr>
          <w:rFonts w:ascii="Humanst521 BT" w:hAnsi="Humanst521 BT"/>
          <w:b/>
          <w:sz w:val="26"/>
          <w:szCs w:val="26"/>
        </w:rPr>
        <w:t>ARTÍCULO 30º</w:t>
      </w:r>
      <w:r w:rsidRPr="00626E99">
        <w:rPr>
          <w:rFonts w:ascii="Humanst521 Lt BT" w:hAnsi="Humanst521 Lt BT"/>
          <w:sz w:val="26"/>
          <w:szCs w:val="26"/>
        </w:rPr>
        <w:t>.- La permanencia se s</w:t>
      </w:r>
      <w:r w:rsidR="00626E99">
        <w:rPr>
          <w:rFonts w:ascii="Humanst521 Lt BT" w:hAnsi="Humanst521 Lt BT"/>
          <w:sz w:val="26"/>
          <w:szCs w:val="26"/>
        </w:rPr>
        <w:t>ujetará a lo establecido en el r</w:t>
      </w:r>
      <w:r w:rsidRPr="00626E99">
        <w:rPr>
          <w:rFonts w:ascii="Humanst521 Lt BT" w:hAnsi="Humanst521 Lt BT"/>
          <w:sz w:val="26"/>
          <w:szCs w:val="26"/>
        </w:rPr>
        <w:t>eglamento de cada División mientras no rebase el límite máximo de duración del programa, que será el doble de la señalada en el plan de estudios. Las excepciones serán estudiadas de manera particular por el Consejo Académico correspondiente.</w:t>
      </w:r>
    </w:p>
    <w:p w:rsidR="00BB411F" w:rsidRPr="00626E99" w:rsidRDefault="00BB411F" w:rsidP="00EE7C89">
      <w:pPr>
        <w:tabs>
          <w:tab w:val="left" w:pos="5778"/>
        </w:tabs>
        <w:ind w:left="0" w:firstLine="0"/>
        <w:rPr>
          <w:rFonts w:ascii="Humanst521 Lt BT" w:hAnsi="Humanst521 Lt BT"/>
          <w:sz w:val="26"/>
          <w:szCs w:val="26"/>
        </w:rPr>
      </w:pPr>
    </w:p>
    <w:p w:rsidR="00BB411F" w:rsidRPr="00626E99" w:rsidRDefault="00BB411F" w:rsidP="00EE7C89">
      <w:pPr>
        <w:tabs>
          <w:tab w:val="left" w:pos="5778"/>
        </w:tabs>
        <w:ind w:left="0" w:firstLine="0"/>
        <w:rPr>
          <w:rFonts w:ascii="Humanst521 Lt BT" w:hAnsi="Humanst521 Lt BT"/>
          <w:sz w:val="26"/>
          <w:szCs w:val="26"/>
        </w:rPr>
      </w:pPr>
    </w:p>
    <w:p w:rsidR="00BB411F" w:rsidRPr="00626E99" w:rsidRDefault="00BB411F" w:rsidP="00BB411F">
      <w:pPr>
        <w:jc w:val="center"/>
        <w:rPr>
          <w:rFonts w:ascii="Futura Md BT" w:hAnsi="Futura Md BT" w:cs="Humanst521 BT"/>
          <w:b/>
          <w:bCs/>
          <w:sz w:val="28"/>
          <w:szCs w:val="28"/>
        </w:rPr>
      </w:pPr>
      <w:r w:rsidRPr="00626E99">
        <w:rPr>
          <w:rFonts w:ascii="Futura Md BT" w:hAnsi="Futura Md BT" w:cs="Humanst521 BT"/>
          <w:b/>
          <w:bCs/>
          <w:sz w:val="28"/>
          <w:szCs w:val="28"/>
        </w:rPr>
        <w:t>CAPÍTULO V</w:t>
      </w:r>
    </w:p>
    <w:p w:rsidR="00BB411F" w:rsidRPr="00626E99" w:rsidRDefault="00BB411F" w:rsidP="00BB411F">
      <w:pPr>
        <w:jc w:val="center"/>
        <w:rPr>
          <w:rFonts w:ascii="Humanst521 Lt BT" w:hAnsi="Humanst521 Lt BT"/>
          <w:sz w:val="26"/>
          <w:szCs w:val="26"/>
        </w:rPr>
      </w:pPr>
      <w:r w:rsidRPr="00626E99">
        <w:rPr>
          <w:rFonts w:ascii="Humanst521 BT" w:hAnsi="Humanst521 BT" w:cs="Humanst521 BT"/>
          <w:b/>
          <w:bCs/>
          <w:spacing w:val="20"/>
          <w:sz w:val="26"/>
          <w:szCs w:val="26"/>
        </w:rPr>
        <w:t>DE LOS PLANES DE ESTUDIO</w:t>
      </w:r>
    </w:p>
    <w:p w:rsidR="00BB411F" w:rsidRPr="00626E99" w:rsidRDefault="00BB411F" w:rsidP="00EE7C89">
      <w:pPr>
        <w:tabs>
          <w:tab w:val="left" w:pos="5778"/>
        </w:tabs>
        <w:ind w:left="0" w:firstLine="0"/>
        <w:rPr>
          <w:rFonts w:ascii="Humanst521 Lt BT" w:hAnsi="Humanst521 Lt BT"/>
          <w:sz w:val="26"/>
          <w:szCs w:val="26"/>
        </w:rPr>
      </w:pPr>
    </w:p>
    <w:p w:rsidR="005E646F" w:rsidRPr="00626E99" w:rsidRDefault="00BB411F" w:rsidP="00BB411F">
      <w:pPr>
        <w:tabs>
          <w:tab w:val="left" w:pos="5778"/>
        </w:tabs>
        <w:ind w:left="0" w:firstLine="0"/>
        <w:rPr>
          <w:rFonts w:ascii="Humanst521 Lt BT" w:hAnsi="Humanst521 Lt BT"/>
          <w:sz w:val="26"/>
          <w:szCs w:val="26"/>
        </w:rPr>
      </w:pPr>
      <w:r w:rsidRPr="00626E99">
        <w:rPr>
          <w:rFonts w:ascii="Humanst521 BT" w:hAnsi="Humanst521 BT"/>
          <w:b/>
          <w:sz w:val="26"/>
          <w:szCs w:val="26"/>
        </w:rPr>
        <w:t>ARTÍCULO 31º</w:t>
      </w:r>
      <w:r w:rsidRPr="00626E99">
        <w:rPr>
          <w:rFonts w:ascii="Humanst521 Lt BT" w:hAnsi="Humanst521 Lt BT"/>
          <w:sz w:val="26"/>
          <w:szCs w:val="26"/>
        </w:rPr>
        <w:t>.- Los planes de estudio deberán contener el conjunto organizado de actividades académicas que se ofrecen a los alumnos, para la realización de estudios en alguna de las tres opciones de Pos</w:t>
      </w:r>
      <w:r w:rsidR="00626E99">
        <w:rPr>
          <w:rFonts w:ascii="Humanst521 Lt BT" w:hAnsi="Humanst521 Lt BT"/>
          <w:sz w:val="26"/>
          <w:szCs w:val="26"/>
        </w:rPr>
        <w:t>t</w:t>
      </w:r>
      <w:r w:rsidRPr="00626E99">
        <w:rPr>
          <w:rFonts w:ascii="Humanst521 Lt BT" w:hAnsi="Humanst521 Lt BT"/>
          <w:sz w:val="26"/>
          <w:szCs w:val="26"/>
        </w:rPr>
        <w:t>grado y estarán sujetas a lo establecido en el Programa Nacional del Pos</w:t>
      </w:r>
      <w:r w:rsidR="00626E99">
        <w:rPr>
          <w:rFonts w:ascii="Humanst521 Lt BT" w:hAnsi="Humanst521 Lt BT"/>
          <w:sz w:val="26"/>
          <w:szCs w:val="26"/>
        </w:rPr>
        <w:t>t</w:t>
      </w:r>
      <w:r w:rsidRPr="00626E99">
        <w:rPr>
          <w:rFonts w:ascii="Humanst521 Lt BT" w:hAnsi="Humanst521 Lt BT"/>
          <w:sz w:val="26"/>
          <w:szCs w:val="26"/>
        </w:rPr>
        <w:t>grado.</w:t>
      </w:r>
    </w:p>
    <w:p w:rsidR="00BB411F" w:rsidRPr="00626E99" w:rsidRDefault="00BB411F" w:rsidP="00BB411F">
      <w:pPr>
        <w:tabs>
          <w:tab w:val="left" w:pos="5778"/>
        </w:tabs>
        <w:ind w:left="0" w:firstLine="0"/>
        <w:rPr>
          <w:rFonts w:ascii="Humanst521 Lt BT" w:hAnsi="Humanst521 Lt BT"/>
          <w:sz w:val="26"/>
          <w:szCs w:val="26"/>
        </w:rPr>
      </w:pPr>
    </w:p>
    <w:p w:rsidR="00BB411F" w:rsidRPr="00626E99" w:rsidRDefault="00BB411F" w:rsidP="00BB411F">
      <w:pPr>
        <w:tabs>
          <w:tab w:val="left" w:pos="5778"/>
        </w:tabs>
        <w:ind w:left="0" w:firstLine="0"/>
        <w:rPr>
          <w:rFonts w:ascii="Humanst521 Lt BT" w:hAnsi="Humanst521 Lt BT"/>
          <w:sz w:val="26"/>
          <w:szCs w:val="26"/>
        </w:rPr>
      </w:pPr>
      <w:r w:rsidRPr="00626E99">
        <w:rPr>
          <w:rFonts w:ascii="Humanst521 BT" w:hAnsi="Humanst521 BT"/>
          <w:b/>
          <w:sz w:val="26"/>
          <w:szCs w:val="26"/>
        </w:rPr>
        <w:lastRenderedPageBreak/>
        <w:t>ARTÍCULO 32º</w:t>
      </w:r>
      <w:r w:rsidRPr="00626E99">
        <w:rPr>
          <w:rFonts w:ascii="Humanst521 Lt BT" w:hAnsi="Humanst521 Lt BT"/>
          <w:sz w:val="26"/>
          <w:szCs w:val="26"/>
        </w:rPr>
        <w:t>.- Los planes y programas de los Estudios de Pos</w:t>
      </w:r>
      <w:r w:rsidR="00626E99">
        <w:rPr>
          <w:rFonts w:ascii="Humanst521 Lt BT" w:hAnsi="Humanst521 Lt BT"/>
          <w:sz w:val="26"/>
          <w:szCs w:val="26"/>
        </w:rPr>
        <w:t>t</w:t>
      </w:r>
      <w:r w:rsidRPr="00626E99">
        <w:rPr>
          <w:rFonts w:ascii="Humanst521 Lt BT" w:hAnsi="Humanst521 Lt BT"/>
          <w:sz w:val="26"/>
          <w:szCs w:val="26"/>
        </w:rPr>
        <w:t>grado deberán ser flexibles, con el fin de lograr:</w:t>
      </w:r>
    </w:p>
    <w:p w:rsidR="00BB411F" w:rsidRPr="00626E99" w:rsidRDefault="00BB411F" w:rsidP="00BB411F">
      <w:pPr>
        <w:tabs>
          <w:tab w:val="left" w:pos="5778"/>
        </w:tabs>
        <w:ind w:left="0" w:firstLine="0"/>
        <w:rPr>
          <w:rFonts w:ascii="Humanst521 Lt BT" w:hAnsi="Humanst521 Lt BT"/>
          <w:sz w:val="26"/>
          <w:szCs w:val="26"/>
        </w:rPr>
      </w:pPr>
    </w:p>
    <w:p w:rsidR="00BB411F" w:rsidRPr="00626E99" w:rsidRDefault="00BB411F" w:rsidP="00BB411F">
      <w:pPr>
        <w:pStyle w:val="Prrafodelista"/>
        <w:numPr>
          <w:ilvl w:val="0"/>
          <w:numId w:val="16"/>
        </w:numPr>
        <w:tabs>
          <w:tab w:val="left" w:pos="5778"/>
        </w:tabs>
        <w:rPr>
          <w:rFonts w:ascii="Humanst521 Lt BT" w:hAnsi="Humanst521 Lt BT"/>
          <w:sz w:val="26"/>
          <w:szCs w:val="26"/>
        </w:rPr>
      </w:pPr>
      <w:r w:rsidRPr="00626E99">
        <w:rPr>
          <w:rFonts w:ascii="Humanst521 Lt BT" w:hAnsi="Humanst521 Lt BT"/>
          <w:sz w:val="26"/>
          <w:szCs w:val="26"/>
        </w:rPr>
        <w:t>Que el estudiante tenga opción de formarse en áreas multi e interdisciplinarias.</w:t>
      </w:r>
    </w:p>
    <w:p w:rsidR="00BB411F" w:rsidRPr="00626E99" w:rsidRDefault="00BB411F" w:rsidP="00BB411F">
      <w:pPr>
        <w:pStyle w:val="Prrafodelista"/>
        <w:numPr>
          <w:ilvl w:val="0"/>
          <w:numId w:val="16"/>
        </w:numPr>
        <w:tabs>
          <w:tab w:val="left" w:pos="5778"/>
        </w:tabs>
        <w:rPr>
          <w:rFonts w:ascii="Humanst521 Lt BT" w:hAnsi="Humanst521 Lt BT"/>
          <w:sz w:val="26"/>
          <w:szCs w:val="26"/>
        </w:rPr>
      </w:pPr>
      <w:r w:rsidRPr="00626E99">
        <w:rPr>
          <w:rFonts w:ascii="Humanst521 Lt BT" w:hAnsi="Humanst521 Lt BT"/>
          <w:sz w:val="26"/>
          <w:szCs w:val="26"/>
        </w:rPr>
        <w:t>El adecuado equilibrio e interacción entre los intereses académicos y los del alumno.</w:t>
      </w:r>
    </w:p>
    <w:p w:rsidR="00BB411F" w:rsidRPr="00626E99" w:rsidRDefault="00BB411F" w:rsidP="00BB411F">
      <w:pPr>
        <w:pStyle w:val="Prrafodelista"/>
        <w:numPr>
          <w:ilvl w:val="0"/>
          <w:numId w:val="16"/>
        </w:numPr>
        <w:tabs>
          <w:tab w:val="left" w:pos="5778"/>
        </w:tabs>
        <w:rPr>
          <w:rFonts w:ascii="Humanst521 Lt BT" w:hAnsi="Humanst521 Lt BT"/>
          <w:sz w:val="26"/>
          <w:szCs w:val="26"/>
        </w:rPr>
      </w:pPr>
      <w:r w:rsidRPr="00626E99">
        <w:rPr>
          <w:rFonts w:ascii="Humanst521 Lt BT" w:hAnsi="Humanst521 Lt BT"/>
          <w:sz w:val="26"/>
          <w:szCs w:val="26"/>
        </w:rPr>
        <w:t>La actualización permanente de la metodología y los contenidos de las actividades académicas.</w:t>
      </w:r>
    </w:p>
    <w:p w:rsidR="00BB411F" w:rsidRPr="00626E99" w:rsidRDefault="00BB411F" w:rsidP="00BB411F">
      <w:pPr>
        <w:pStyle w:val="Prrafodelista"/>
        <w:numPr>
          <w:ilvl w:val="0"/>
          <w:numId w:val="16"/>
        </w:numPr>
        <w:tabs>
          <w:tab w:val="left" w:pos="5778"/>
        </w:tabs>
        <w:rPr>
          <w:rFonts w:ascii="Humanst521 Lt BT" w:hAnsi="Humanst521 Lt BT"/>
          <w:sz w:val="26"/>
          <w:szCs w:val="26"/>
        </w:rPr>
      </w:pPr>
      <w:r w:rsidRPr="00626E99">
        <w:rPr>
          <w:rFonts w:ascii="Humanst521 Lt BT" w:hAnsi="Humanst521 Lt BT"/>
          <w:sz w:val="26"/>
          <w:szCs w:val="26"/>
        </w:rPr>
        <w:t>La creación de nuevas líneas de formación dentro del área.</w:t>
      </w:r>
    </w:p>
    <w:p w:rsidR="00BB411F" w:rsidRPr="00626E99" w:rsidRDefault="00BB411F" w:rsidP="00BB411F">
      <w:pPr>
        <w:pStyle w:val="Prrafodelista"/>
        <w:numPr>
          <w:ilvl w:val="0"/>
          <w:numId w:val="16"/>
        </w:numPr>
        <w:tabs>
          <w:tab w:val="left" w:pos="5778"/>
        </w:tabs>
        <w:rPr>
          <w:rFonts w:ascii="Humanst521 Lt BT" w:hAnsi="Humanst521 Lt BT"/>
          <w:sz w:val="26"/>
          <w:szCs w:val="26"/>
        </w:rPr>
      </w:pPr>
      <w:r w:rsidRPr="00626E99">
        <w:rPr>
          <w:rFonts w:ascii="Humanst521 Lt BT" w:hAnsi="Humanst521 Lt BT"/>
          <w:sz w:val="26"/>
          <w:szCs w:val="26"/>
        </w:rPr>
        <w:t>La realización de actividades académicas</w:t>
      </w:r>
      <w:r w:rsidR="0089521A" w:rsidRPr="00626E99">
        <w:rPr>
          <w:rFonts w:ascii="Humanst521 Lt BT" w:hAnsi="Humanst521 Lt BT"/>
          <w:sz w:val="26"/>
          <w:szCs w:val="26"/>
        </w:rPr>
        <w:t xml:space="preserve"> supervisadas en otras instituciones educativas de investigación y producción, nacionales y extranjeras.</w:t>
      </w:r>
    </w:p>
    <w:p w:rsidR="0089521A" w:rsidRPr="00626E99" w:rsidRDefault="0089521A" w:rsidP="0089521A">
      <w:pPr>
        <w:tabs>
          <w:tab w:val="left" w:pos="5778"/>
        </w:tabs>
        <w:rPr>
          <w:rFonts w:ascii="Humanst521 Lt BT" w:hAnsi="Humanst521 Lt BT"/>
          <w:sz w:val="26"/>
          <w:szCs w:val="26"/>
        </w:rPr>
      </w:pPr>
    </w:p>
    <w:p w:rsidR="0089521A" w:rsidRPr="00626E99" w:rsidRDefault="0089521A" w:rsidP="0089521A">
      <w:pPr>
        <w:tabs>
          <w:tab w:val="left" w:pos="5778"/>
        </w:tabs>
        <w:rPr>
          <w:rFonts w:ascii="Humanst521 Lt BT" w:hAnsi="Humanst521 Lt BT"/>
          <w:sz w:val="26"/>
          <w:szCs w:val="26"/>
        </w:rPr>
      </w:pPr>
      <w:r w:rsidRPr="00626E99">
        <w:rPr>
          <w:rFonts w:ascii="Humanst521 BT" w:hAnsi="Humanst521 BT"/>
          <w:b/>
          <w:sz w:val="26"/>
          <w:szCs w:val="26"/>
        </w:rPr>
        <w:t>ARTÍCULO 33º</w:t>
      </w:r>
      <w:r w:rsidRPr="00626E99">
        <w:rPr>
          <w:rFonts w:ascii="Humanst521 Lt BT" w:hAnsi="Humanst521 Lt BT"/>
          <w:sz w:val="26"/>
          <w:szCs w:val="26"/>
        </w:rPr>
        <w:t>.- Los planes de Estudio de Pos</w:t>
      </w:r>
      <w:r w:rsidR="00626E99">
        <w:rPr>
          <w:rFonts w:ascii="Humanst521 Lt BT" w:hAnsi="Humanst521 Lt BT"/>
          <w:sz w:val="26"/>
          <w:szCs w:val="26"/>
        </w:rPr>
        <w:t>t</w:t>
      </w:r>
      <w:r w:rsidRPr="00626E99">
        <w:rPr>
          <w:rFonts w:ascii="Humanst521 Lt BT" w:hAnsi="Humanst521 Lt BT"/>
          <w:sz w:val="26"/>
          <w:szCs w:val="26"/>
        </w:rPr>
        <w:t>grado, deben especificar lo siguiente:</w:t>
      </w:r>
    </w:p>
    <w:p w:rsidR="0089521A" w:rsidRPr="00626E99" w:rsidRDefault="0089521A" w:rsidP="0089521A">
      <w:pPr>
        <w:tabs>
          <w:tab w:val="left" w:pos="5778"/>
        </w:tabs>
        <w:rPr>
          <w:rFonts w:ascii="Humanst521 Lt BT" w:hAnsi="Humanst521 Lt BT"/>
          <w:sz w:val="26"/>
          <w:szCs w:val="26"/>
        </w:rPr>
      </w:pPr>
    </w:p>
    <w:p w:rsidR="0089521A" w:rsidRPr="00626E99" w:rsidRDefault="0089521A" w:rsidP="0089521A">
      <w:pPr>
        <w:pStyle w:val="Prrafodelista"/>
        <w:numPr>
          <w:ilvl w:val="0"/>
          <w:numId w:val="17"/>
        </w:numPr>
        <w:tabs>
          <w:tab w:val="left" w:pos="5778"/>
        </w:tabs>
        <w:rPr>
          <w:rFonts w:ascii="Humanst521 Lt BT" w:hAnsi="Humanst521 Lt BT"/>
          <w:sz w:val="26"/>
          <w:szCs w:val="26"/>
        </w:rPr>
      </w:pPr>
      <w:r w:rsidRPr="00626E99">
        <w:rPr>
          <w:rFonts w:ascii="Humanst521 Lt BT" w:hAnsi="Humanst521 Lt BT"/>
          <w:sz w:val="26"/>
          <w:szCs w:val="26"/>
        </w:rPr>
        <w:t>Sus objetivos y fundamentación.</w:t>
      </w:r>
    </w:p>
    <w:p w:rsidR="0089521A" w:rsidRPr="00626E99" w:rsidRDefault="0089521A" w:rsidP="0089521A">
      <w:pPr>
        <w:pStyle w:val="Prrafodelista"/>
        <w:numPr>
          <w:ilvl w:val="0"/>
          <w:numId w:val="17"/>
        </w:numPr>
        <w:tabs>
          <w:tab w:val="left" w:pos="5778"/>
        </w:tabs>
        <w:rPr>
          <w:rFonts w:ascii="Humanst521 Lt BT" w:hAnsi="Humanst521 Lt BT"/>
          <w:sz w:val="26"/>
          <w:szCs w:val="26"/>
        </w:rPr>
      </w:pPr>
      <w:r w:rsidRPr="00626E99">
        <w:rPr>
          <w:rFonts w:ascii="Humanst521 Lt BT" w:hAnsi="Humanst521 Lt BT"/>
          <w:sz w:val="26"/>
          <w:szCs w:val="26"/>
        </w:rPr>
        <w:t>El perfil del aspirante.</w:t>
      </w:r>
    </w:p>
    <w:p w:rsidR="0089521A" w:rsidRPr="00626E99" w:rsidRDefault="0089521A" w:rsidP="0089521A">
      <w:pPr>
        <w:pStyle w:val="Prrafodelista"/>
        <w:numPr>
          <w:ilvl w:val="0"/>
          <w:numId w:val="17"/>
        </w:numPr>
        <w:tabs>
          <w:tab w:val="left" w:pos="5778"/>
        </w:tabs>
        <w:rPr>
          <w:rFonts w:ascii="Humanst521 Lt BT" w:hAnsi="Humanst521 Lt BT"/>
          <w:sz w:val="26"/>
          <w:szCs w:val="26"/>
        </w:rPr>
      </w:pPr>
      <w:r w:rsidRPr="00626E99">
        <w:rPr>
          <w:rFonts w:ascii="Humanst521 Lt BT" w:hAnsi="Humanst521 Lt BT"/>
          <w:sz w:val="26"/>
          <w:szCs w:val="26"/>
        </w:rPr>
        <w:t>Un procedimiento de ingreso del estudiante que permita evaluar los conocimientos, antecedentes, así como las habilidades y aptitudes necesarias.</w:t>
      </w:r>
    </w:p>
    <w:p w:rsidR="0089521A" w:rsidRPr="00626E99" w:rsidRDefault="0089521A" w:rsidP="0089521A">
      <w:pPr>
        <w:pStyle w:val="Prrafodelista"/>
        <w:numPr>
          <w:ilvl w:val="0"/>
          <w:numId w:val="17"/>
        </w:numPr>
        <w:tabs>
          <w:tab w:val="left" w:pos="5778"/>
        </w:tabs>
        <w:rPr>
          <w:rFonts w:ascii="Humanst521 Lt BT" w:hAnsi="Humanst521 Lt BT"/>
          <w:sz w:val="26"/>
          <w:szCs w:val="26"/>
        </w:rPr>
      </w:pPr>
      <w:r w:rsidRPr="00626E99">
        <w:rPr>
          <w:rFonts w:ascii="Humanst521 Lt BT" w:hAnsi="Humanst521 Lt BT"/>
          <w:sz w:val="26"/>
          <w:szCs w:val="26"/>
        </w:rPr>
        <w:t>El perfil del egresado.</w:t>
      </w:r>
    </w:p>
    <w:p w:rsidR="0089521A" w:rsidRPr="00626E99" w:rsidRDefault="0089521A" w:rsidP="0089521A">
      <w:pPr>
        <w:pStyle w:val="Prrafodelista"/>
        <w:numPr>
          <w:ilvl w:val="0"/>
          <w:numId w:val="17"/>
        </w:numPr>
        <w:tabs>
          <w:tab w:val="left" w:pos="5778"/>
        </w:tabs>
        <w:rPr>
          <w:rFonts w:ascii="Humanst521 Lt BT" w:hAnsi="Humanst521 Lt BT"/>
          <w:sz w:val="26"/>
          <w:szCs w:val="26"/>
        </w:rPr>
      </w:pPr>
      <w:r w:rsidRPr="00626E99">
        <w:rPr>
          <w:rFonts w:ascii="Humanst521 Lt BT" w:hAnsi="Humanst521 Lt BT"/>
          <w:sz w:val="26"/>
          <w:szCs w:val="26"/>
        </w:rPr>
        <w:t>Los requisitos de permanencia y obtención del grado o diploma.</w:t>
      </w:r>
    </w:p>
    <w:p w:rsidR="0089521A" w:rsidRPr="00626E99" w:rsidRDefault="0089521A" w:rsidP="0089521A">
      <w:pPr>
        <w:pStyle w:val="Prrafodelista"/>
        <w:numPr>
          <w:ilvl w:val="0"/>
          <w:numId w:val="17"/>
        </w:numPr>
        <w:tabs>
          <w:tab w:val="left" w:pos="5778"/>
        </w:tabs>
        <w:rPr>
          <w:rFonts w:ascii="Humanst521 Lt BT" w:hAnsi="Humanst521 Lt BT"/>
          <w:sz w:val="26"/>
          <w:szCs w:val="26"/>
        </w:rPr>
      </w:pPr>
      <w:r w:rsidRPr="00626E99">
        <w:rPr>
          <w:rFonts w:ascii="Humanst521 Lt BT" w:hAnsi="Humanst521 Lt BT"/>
          <w:sz w:val="26"/>
          <w:szCs w:val="26"/>
        </w:rPr>
        <w:t>La relación de actividades</w:t>
      </w:r>
      <w:r w:rsidR="00EC2D4F" w:rsidRPr="00626E99">
        <w:rPr>
          <w:rFonts w:ascii="Humanst521 Lt BT" w:hAnsi="Humanst521 Lt BT"/>
          <w:sz w:val="26"/>
          <w:szCs w:val="26"/>
        </w:rPr>
        <w:t xml:space="preserve"> académicas, es decir, tanto los campos de investigación relacionados co</w:t>
      </w:r>
      <w:r w:rsidR="00EA37A1" w:rsidRPr="00626E99">
        <w:rPr>
          <w:rFonts w:ascii="Humanst521 Lt BT" w:hAnsi="Humanst521 Lt BT"/>
          <w:sz w:val="26"/>
          <w:szCs w:val="26"/>
        </w:rPr>
        <w:t>n el plan, como las asignaturas obligatorias u optativas, teóricas y/o prácticas que debe cursar el alumno.</w:t>
      </w:r>
    </w:p>
    <w:p w:rsidR="00EA37A1" w:rsidRPr="00626E99" w:rsidRDefault="00EA37A1" w:rsidP="0089521A">
      <w:pPr>
        <w:pStyle w:val="Prrafodelista"/>
        <w:numPr>
          <w:ilvl w:val="0"/>
          <w:numId w:val="17"/>
        </w:numPr>
        <w:tabs>
          <w:tab w:val="left" w:pos="5778"/>
        </w:tabs>
        <w:rPr>
          <w:rFonts w:ascii="Humanst521 Lt BT" w:hAnsi="Humanst521 Lt BT"/>
          <w:sz w:val="26"/>
          <w:szCs w:val="26"/>
        </w:rPr>
      </w:pPr>
      <w:r w:rsidRPr="00626E99">
        <w:rPr>
          <w:rFonts w:ascii="Humanst521 Lt BT" w:hAnsi="Humanst521 Lt BT"/>
          <w:sz w:val="26"/>
          <w:szCs w:val="26"/>
        </w:rPr>
        <w:t>Los programas de las actividades académicas, que contendrán entre otros elementos: objetivos generales y particulares, contenidos, formas de evaluación (incluyendo el mínimo aprobatorio) y bibliografía. Cuando sea posible se manifestarán las modalidades que se emplearán para la instrucción: exposición del profesor, discusión grupal, práctica profesional, análisis de casos, taller y desarrollo experimental y su vinculación con el sector social, entre otras.</w:t>
      </w:r>
    </w:p>
    <w:p w:rsidR="00EA37A1" w:rsidRPr="00626E99" w:rsidRDefault="00EA37A1" w:rsidP="0089521A">
      <w:pPr>
        <w:pStyle w:val="Prrafodelista"/>
        <w:numPr>
          <w:ilvl w:val="0"/>
          <w:numId w:val="17"/>
        </w:numPr>
        <w:tabs>
          <w:tab w:val="left" w:pos="5778"/>
        </w:tabs>
        <w:rPr>
          <w:rFonts w:ascii="Humanst521 Lt BT" w:hAnsi="Humanst521 Lt BT"/>
          <w:sz w:val="26"/>
          <w:szCs w:val="26"/>
        </w:rPr>
      </w:pPr>
      <w:r w:rsidRPr="00626E99">
        <w:rPr>
          <w:rFonts w:ascii="Humanst521 Lt BT" w:hAnsi="Humanst521 Lt BT"/>
          <w:sz w:val="26"/>
          <w:szCs w:val="26"/>
        </w:rPr>
        <w:t>Las líneas de investigación vinculadas con el plan y programa de estudio correspondiente.</w:t>
      </w:r>
    </w:p>
    <w:p w:rsidR="00EA37A1" w:rsidRPr="00626E99" w:rsidRDefault="00EA37A1" w:rsidP="0089521A">
      <w:pPr>
        <w:pStyle w:val="Prrafodelista"/>
        <w:numPr>
          <w:ilvl w:val="0"/>
          <w:numId w:val="17"/>
        </w:numPr>
        <w:tabs>
          <w:tab w:val="left" w:pos="5778"/>
        </w:tabs>
        <w:rPr>
          <w:rFonts w:ascii="Humanst521 Lt BT" w:hAnsi="Humanst521 Lt BT"/>
          <w:sz w:val="26"/>
          <w:szCs w:val="26"/>
        </w:rPr>
      </w:pPr>
      <w:r w:rsidRPr="00626E99">
        <w:rPr>
          <w:rFonts w:ascii="Humanst521 Lt BT" w:hAnsi="Humanst521 Lt BT"/>
          <w:sz w:val="26"/>
          <w:szCs w:val="26"/>
        </w:rPr>
        <w:t>Los criterios de reconocimiento, acreditación, equivalencia y revalidación.</w:t>
      </w:r>
    </w:p>
    <w:p w:rsidR="00EA37A1" w:rsidRPr="00626E99" w:rsidRDefault="00EA37A1" w:rsidP="0089521A">
      <w:pPr>
        <w:pStyle w:val="Prrafodelista"/>
        <w:numPr>
          <w:ilvl w:val="0"/>
          <w:numId w:val="17"/>
        </w:numPr>
        <w:tabs>
          <w:tab w:val="left" w:pos="5778"/>
        </w:tabs>
        <w:rPr>
          <w:rFonts w:ascii="Humanst521 Lt BT" w:hAnsi="Humanst521 Lt BT"/>
          <w:sz w:val="26"/>
          <w:szCs w:val="26"/>
        </w:rPr>
      </w:pPr>
      <w:r w:rsidRPr="00626E99">
        <w:rPr>
          <w:rFonts w:ascii="Humanst521 Lt BT" w:hAnsi="Humanst521 Lt BT"/>
          <w:sz w:val="26"/>
          <w:szCs w:val="26"/>
        </w:rPr>
        <w:t>La duración normal de los estudios hasta la obtención del grado.</w:t>
      </w:r>
    </w:p>
    <w:p w:rsidR="00EA37A1" w:rsidRPr="00626E99" w:rsidRDefault="00EA37A1" w:rsidP="0089521A">
      <w:pPr>
        <w:pStyle w:val="Prrafodelista"/>
        <w:numPr>
          <w:ilvl w:val="0"/>
          <w:numId w:val="17"/>
        </w:numPr>
        <w:tabs>
          <w:tab w:val="left" w:pos="5778"/>
        </w:tabs>
        <w:rPr>
          <w:rFonts w:ascii="Humanst521 Lt BT" w:hAnsi="Humanst521 Lt BT"/>
          <w:sz w:val="26"/>
          <w:szCs w:val="26"/>
        </w:rPr>
      </w:pPr>
      <w:r w:rsidRPr="00626E99">
        <w:rPr>
          <w:rFonts w:ascii="Humanst521 Lt BT" w:hAnsi="Humanst521 Lt BT"/>
          <w:sz w:val="26"/>
          <w:szCs w:val="26"/>
        </w:rPr>
        <w:t>Financiamiento, infraestructura y organización administrativa.</w:t>
      </w:r>
    </w:p>
    <w:p w:rsidR="00E64634" w:rsidRPr="00626E99" w:rsidRDefault="00E64634" w:rsidP="00E64634">
      <w:pPr>
        <w:tabs>
          <w:tab w:val="left" w:pos="5778"/>
        </w:tabs>
        <w:rPr>
          <w:rFonts w:ascii="Humanst521 Lt BT" w:hAnsi="Humanst521 Lt BT"/>
          <w:sz w:val="26"/>
          <w:szCs w:val="26"/>
        </w:rPr>
      </w:pPr>
    </w:p>
    <w:p w:rsidR="00E64634" w:rsidRPr="00626E99" w:rsidRDefault="00E64634" w:rsidP="00E64634">
      <w:pPr>
        <w:tabs>
          <w:tab w:val="left" w:pos="5778"/>
        </w:tabs>
        <w:ind w:left="0" w:firstLine="0"/>
        <w:rPr>
          <w:rFonts w:ascii="Humanst521 Lt BT" w:hAnsi="Humanst521 Lt BT"/>
          <w:sz w:val="26"/>
          <w:szCs w:val="26"/>
        </w:rPr>
      </w:pPr>
      <w:r w:rsidRPr="00626E99">
        <w:rPr>
          <w:rFonts w:ascii="Humanst521 BT" w:hAnsi="Humanst521 BT"/>
          <w:b/>
          <w:sz w:val="26"/>
          <w:szCs w:val="26"/>
        </w:rPr>
        <w:t>ARTÍCULO 34º</w:t>
      </w:r>
      <w:r w:rsidRPr="00626E99">
        <w:rPr>
          <w:rFonts w:ascii="Humanst521 Lt BT" w:hAnsi="Humanst521 Lt BT"/>
          <w:sz w:val="26"/>
          <w:szCs w:val="26"/>
        </w:rPr>
        <w:t xml:space="preserve">.- Los proyectos de creación y modificación a los planes de estudio deberán ser formulados por una comisión designada por el Director: evaluados por el </w:t>
      </w:r>
      <w:r w:rsidRPr="00626E99">
        <w:rPr>
          <w:rFonts w:ascii="Humanst521 Lt BT" w:hAnsi="Humanst521 Lt BT"/>
          <w:sz w:val="26"/>
          <w:szCs w:val="26"/>
        </w:rPr>
        <w:lastRenderedPageBreak/>
        <w:t>Consejo Académico correspondiente de la División de Estudios de Pos</w:t>
      </w:r>
      <w:r w:rsidR="00626E99">
        <w:rPr>
          <w:rFonts w:ascii="Humanst521 Lt BT" w:hAnsi="Humanst521 Lt BT"/>
          <w:sz w:val="26"/>
          <w:szCs w:val="26"/>
        </w:rPr>
        <w:t>t</w:t>
      </w:r>
      <w:r w:rsidRPr="00626E99">
        <w:rPr>
          <w:rFonts w:ascii="Humanst521 Lt BT" w:hAnsi="Humanst521 Lt BT"/>
          <w:sz w:val="26"/>
          <w:szCs w:val="26"/>
        </w:rPr>
        <w:t>grado y aprobados por la Junta Directiva.</w:t>
      </w:r>
    </w:p>
    <w:p w:rsidR="00E64634" w:rsidRPr="00626E99" w:rsidRDefault="00E64634" w:rsidP="00E64634">
      <w:pPr>
        <w:tabs>
          <w:tab w:val="left" w:pos="5778"/>
        </w:tabs>
        <w:ind w:left="0" w:firstLine="0"/>
        <w:rPr>
          <w:rFonts w:ascii="Humanst521 Lt BT" w:hAnsi="Humanst521 Lt BT"/>
          <w:sz w:val="26"/>
          <w:szCs w:val="26"/>
        </w:rPr>
      </w:pPr>
    </w:p>
    <w:p w:rsidR="00E64634" w:rsidRPr="00626E99" w:rsidRDefault="00E64634" w:rsidP="00E64634">
      <w:pPr>
        <w:tabs>
          <w:tab w:val="left" w:pos="5778"/>
        </w:tabs>
        <w:ind w:left="0" w:firstLine="0"/>
        <w:rPr>
          <w:rFonts w:ascii="Humanst521 Lt BT" w:hAnsi="Humanst521 Lt BT"/>
          <w:sz w:val="26"/>
          <w:szCs w:val="26"/>
        </w:rPr>
      </w:pPr>
      <w:r w:rsidRPr="00626E99">
        <w:rPr>
          <w:rFonts w:ascii="Humanst521 BT" w:hAnsi="Humanst521 BT"/>
          <w:b/>
          <w:sz w:val="26"/>
          <w:szCs w:val="26"/>
        </w:rPr>
        <w:t>ARTÍCULO 35º</w:t>
      </w:r>
      <w:r w:rsidRPr="00626E99">
        <w:rPr>
          <w:rFonts w:ascii="Humanst521 Lt BT" w:hAnsi="Humanst521 Lt BT"/>
          <w:sz w:val="26"/>
          <w:szCs w:val="26"/>
        </w:rPr>
        <w:t>.- Los programas y las materias de los planes de estudio de las opciones de Especialidad, Maestría y Doctorado deberán revisarse por una comisión académica nombrada por el Consejo Académico, integrada p</w:t>
      </w:r>
      <w:r w:rsidR="00626E99">
        <w:rPr>
          <w:rFonts w:ascii="Humanst521 Lt BT" w:hAnsi="Humanst521 Lt BT"/>
          <w:sz w:val="26"/>
          <w:szCs w:val="26"/>
        </w:rPr>
        <w:t>or maestros, cuando menos cada dos</w:t>
      </w:r>
      <w:r w:rsidRPr="00626E99">
        <w:rPr>
          <w:rFonts w:ascii="Humanst521 Lt BT" w:hAnsi="Humanst521 Lt BT"/>
          <w:sz w:val="26"/>
          <w:szCs w:val="26"/>
        </w:rPr>
        <w:t xml:space="preserve"> </w:t>
      </w:r>
      <w:r w:rsidR="008C0862">
        <w:rPr>
          <w:rFonts w:ascii="Humanst521 Lt BT" w:hAnsi="Humanst521 Lt BT"/>
          <w:sz w:val="26"/>
          <w:szCs w:val="26"/>
        </w:rPr>
        <w:t xml:space="preserve">(2) </w:t>
      </w:r>
      <w:r w:rsidRPr="00626E99">
        <w:rPr>
          <w:rFonts w:ascii="Humanst521 Lt BT" w:hAnsi="Humanst521 Lt BT"/>
          <w:sz w:val="26"/>
          <w:szCs w:val="26"/>
        </w:rPr>
        <w:t>años de la entrada en vigor de dichos planes.</w:t>
      </w:r>
    </w:p>
    <w:p w:rsidR="00E64634" w:rsidRPr="00626E99" w:rsidRDefault="00E64634" w:rsidP="00E64634">
      <w:pPr>
        <w:tabs>
          <w:tab w:val="left" w:pos="5778"/>
        </w:tabs>
        <w:ind w:left="0" w:firstLine="0"/>
        <w:rPr>
          <w:rFonts w:ascii="Humanst521 Lt BT" w:hAnsi="Humanst521 Lt BT"/>
          <w:sz w:val="26"/>
          <w:szCs w:val="26"/>
        </w:rPr>
      </w:pPr>
    </w:p>
    <w:p w:rsidR="00E64634" w:rsidRPr="00626E99" w:rsidRDefault="00E64634" w:rsidP="00E64634">
      <w:pPr>
        <w:tabs>
          <w:tab w:val="left" w:pos="5778"/>
        </w:tabs>
        <w:ind w:left="0" w:firstLine="0"/>
        <w:rPr>
          <w:rFonts w:ascii="Humanst521 Lt BT" w:hAnsi="Humanst521 Lt BT"/>
          <w:sz w:val="26"/>
          <w:szCs w:val="26"/>
        </w:rPr>
      </w:pPr>
      <w:r w:rsidRPr="00626E99">
        <w:rPr>
          <w:rFonts w:ascii="Humanst521 BT" w:hAnsi="Humanst521 BT"/>
          <w:b/>
          <w:sz w:val="26"/>
          <w:szCs w:val="26"/>
        </w:rPr>
        <w:t>ARTÍCULO 36º</w:t>
      </w:r>
      <w:r w:rsidRPr="00626E99">
        <w:rPr>
          <w:rFonts w:ascii="Humanst521 Lt BT" w:hAnsi="Humanst521 Lt BT"/>
          <w:sz w:val="26"/>
          <w:szCs w:val="26"/>
        </w:rPr>
        <w:t xml:space="preserve">.- Los planes de estudio de </w:t>
      </w:r>
      <w:r w:rsidR="0044592D" w:rsidRPr="00626E99">
        <w:rPr>
          <w:rFonts w:ascii="Humanst521 Lt BT" w:hAnsi="Humanst521 Lt BT"/>
          <w:sz w:val="26"/>
          <w:szCs w:val="26"/>
        </w:rPr>
        <w:t>m</w:t>
      </w:r>
      <w:r w:rsidRPr="00626E99">
        <w:rPr>
          <w:rFonts w:ascii="Humanst521 Lt BT" w:hAnsi="Humanst521 Lt BT"/>
          <w:sz w:val="26"/>
          <w:szCs w:val="26"/>
        </w:rPr>
        <w:t xml:space="preserve">aestría y </w:t>
      </w:r>
      <w:r w:rsidR="0044592D" w:rsidRPr="00626E99">
        <w:rPr>
          <w:rFonts w:ascii="Humanst521 Lt BT" w:hAnsi="Humanst521 Lt BT"/>
          <w:sz w:val="26"/>
          <w:szCs w:val="26"/>
        </w:rPr>
        <w:t>e</w:t>
      </w:r>
      <w:r w:rsidRPr="00626E99">
        <w:rPr>
          <w:rFonts w:ascii="Humanst521 Lt BT" w:hAnsi="Humanst521 Lt BT"/>
          <w:sz w:val="26"/>
          <w:szCs w:val="26"/>
        </w:rPr>
        <w:t>specialización podrán desarrollarse a través de clases teóricas, prácticas y teórico-prácticas, así como de seminarios y estancias o residencias.</w:t>
      </w:r>
    </w:p>
    <w:p w:rsidR="00E64634" w:rsidRPr="00626E99" w:rsidRDefault="00E64634" w:rsidP="00E64634">
      <w:pPr>
        <w:tabs>
          <w:tab w:val="left" w:pos="5778"/>
        </w:tabs>
        <w:ind w:left="0" w:firstLine="0"/>
        <w:rPr>
          <w:rFonts w:ascii="Humanst521 Lt BT" w:hAnsi="Humanst521 Lt BT"/>
          <w:sz w:val="26"/>
          <w:szCs w:val="26"/>
        </w:rPr>
      </w:pPr>
    </w:p>
    <w:p w:rsidR="00E64634" w:rsidRPr="00626E99" w:rsidRDefault="00E64634" w:rsidP="00E64634">
      <w:pPr>
        <w:tabs>
          <w:tab w:val="left" w:pos="5778"/>
        </w:tabs>
        <w:ind w:left="0" w:firstLine="0"/>
        <w:rPr>
          <w:rFonts w:ascii="Humanst521 Lt BT" w:hAnsi="Humanst521 Lt BT"/>
          <w:sz w:val="26"/>
          <w:szCs w:val="26"/>
        </w:rPr>
      </w:pPr>
      <w:r w:rsidRPr="00626E99">
        <w:rPr>
          <w:rFonts w:ascii="Humanst521 BT" w:hAnsi="Humanst521 BT"/>
          <w:b/>
          <w:sz w:val="26"/>
          <w:szCs w:val="26"/>
        </w:rPr>
        <w:t>ARTÍCULO 37º</w:t>
      </w:r>
      <w:r w:rsidR="008C0862">
        <w:rPr>
          <w:rFonts w:ascii="Humanst521 Lt BT" w:hAnsi="Humanst521 Lt BT"/>
          <w:sz w:val="26"/>
          <w:szCs w:val="26"/>
        </w:rPr>
        <w:t>.- Para los efectos de este r</w:t>
      </w:r>
      <w:r w:rsidRPr="00626E99">
        <w:rPr>
          <w:rFonts w:ascii="Humanst521 Lt BT" w:hAnsi="Humanst521 Lt BT"/>
          <w:sz w:val="26"/>
          <w:szCs w:val="26"/>
        </w:rPr>
        <w:t xml:space="preserve">eglamento, crédito es la unidad de valor o puntuación correspondiente al trabajo académico, que un alumno debe realizar en una hora-semana-semestre lectivo de cuando menos </w:t>
      </w:r>
      <w:r w:rsidR="00FE2AEF" w:rsidRPr="00626E99">
        <w:rPr>
          <w:rFonts w:ascii="Humanst521 Lt BT" w:hAnsi="Humanst521 Lt BT"/>
          <w:sz w:val="26"/>
          <w:szCs w:val="26"/>
        </w:rPr>
        <w:t>dieciséis</w:t>
      </w:r>
      <w:r w:rsidR="008C0862">
        <w:rPr>
          <w:rFonts w:ascii="Humanst521 Lt BT" w:hAnsi="Humanst521 Lt BT"/>
          <w:sz w:val="26"/>
          <w:szCs w:val="26"/>
        </w:rPr>
        <w:t xml:space="preserve"> (16)</w:t>
      </w:r>
      <w:r w:rsidR="00FE2AEF" w:rsidRPr="00626E99">
        <w:rPr>
          <w:rFonts w:ascii="Humanst521 Lt BT" w:hAnsi="Humanst521 Lt BT"/>
          <w:sz w:val="26"/>
          <w:szCs w:val="26"/>
        </w:rPr>
        <w:t xml:space="preserve"> </w:t>
      </w:r>
      <w:r w:rsidRPr="00626E99">
        <w:rPr>
          <w:rFonts w:ascii="Humanst521 Lt BT" w:hAnsi="Humanst521 Lt BT"/>
          <w:sz w:val="26"/>
          <w:szCs w:val="26"/>
        </w:rPr>
        <w:t>semanas</w:t>
      </w:r>
      <w:r w:rsidR="0031435B" w:rsidRPr="00626E99">
        <w:rPr>
          <w:rFonts w:ascii="Humanst521 Lt BT" w:hAnsi="Humanst521 Lt BT"/>
          <w:sz w:val="26"/>
          <w:szCs w:val="26"/>
        </w:rPr>
        <w:t xml:space="preserve"> efectivas de actividad. Los créditos para cursos que se desarrollen en un periodo menor al semestre lectivo, se computarán proporcionalmente a su duración. Los créditos se expresarán en números enteros.</w:t>
      </w:r>
    </w:p>
    <w:p w:rsidR="0031435B" w:rsidRPr="00626E99" w:rsidRDefault="0031435B" w:rsidP="00E64634">
      <w:pPr>
        <w:tabs>
          <w:tab w:val="left" w:pos="5778"/>
        </w:tabs>
        <w:ind w:left="0" w:firstLine="0"/>
        <w:rPr>
          <w:rFonts w:ascii="Humanst521 Lt BT" w:hAnsi="Humanst521 Lt BT"/>
          <w:sz w:val="26"/>
          <w:szCs w:val="26"/>
        </w:rPr>
      </w:pPr>
    </w:p>
    <w:p w:rsidR="0031435B" w:rsidRPr="00626E99" w:rsidRDefault="0031435B" w:rsidP="00E64634">
      <w:pPr>
        <w:tabs>
          <w:tab w:val="left" w:pos="5778"/>
        </w:tabs>
        <w:ind w:left="0" w:firstLine="0"/>
        <w:rPr>
          <w:rFonts w:ascii="Humanst521 Lt BT" w:hAnsi="Humanst521 Lt BT"/>
          <w:sz w:val="26"/>
          <w:szCs w:val="26"/>
        </w:rPr>
      </w:pPr>
      <w:r w:rsidRPr="00626E99">
        <w:rPr>
          <w:rFonts w:ascii="Humanst521 BT" w:hAnsi="Humanst521 BT"/>
          <w:b/>
          <w:sz w:val="26"/>
          <w:szCs w:val="26"/>
        </w:rPr>
        <w:t>ARTÍCULO 38º</w:t>
      </w:r>
      <w:r w:rsidRPr="00626E99">
        <w:rPr>
          <w:rFonts w:ascii="Humanst521 Lt BT" w:hAnsi="Humanst521 Lt BT"/>
          <w:sz w:val="26"/>
          <w:szCs w:val="26"/>
        </w:rPr>
        <w:t>.- Las asignaturas teóricas, seminarios y otras actividades que impliquen trabajo adicional del alumno tendrán un valor de dos créditos por hora de clase</w:t>
      </w:r>
      <w:r w:rsidR="00FE2AEF" w:rsidRPr="00626E99">
        <w:rPr>
          <w:rFonts w:ascii="Humanst521 Lt BT" w:hAnsi="Humanst521 Lt BT"/>
          <w:sz w:val="26"/>
          <w:szCs w:val="26"/>
        </w:rPr>
        <w:t>-semana-semestre.</w:t>
      </w:r>
    </w:p>
    <w:p w:rsidR="00FE2AEF" w:rsidRPr="00626E99" w:rsidRDefault="00FE2AEF" w:rsidP="00E64634">
      <w:pPr>
        <w:tabs>
          <w:tab w:val="left" w:pos="5778"/>
        </w:tabs>
        <w:ind w:left="0" w:firstLine="0"/>
        <w:rPr>
          <w:rFonts w:ascii="Humanst521 Lt BT" w:hAnsi="Humanst521 Lt BT"/>
          <w:sz w:val="26"/>
          <w:szCs w:val="26"/>
        </w:rPr>
      </w:pPr>
    </w:p>
    <w:p w:rsidR="00FE2AEF" w:rsidRDefault="00FE2AEF" w:rsidP="00E64634">
      <w:pPr>
        <w:tabs>
          <w:tab w:val="left" w:pos="5778"/>
        </w:tabs>
        <w:ind w:left="0" w:firstLine="0"/>
        <w:rPr>
          <w:rFonts w:ascii="Humanst521 Lt BT" w:hAnsi="Humanst521 Lt BT"/>
          <w:sz w:val="26"/>
          <w:szCs w:val="26"/>
        </w:rPr>
      </w:pPr>
      <w:r w:rsidRPr="00626E99">
        <w:rPr>
          <w:rFonts w:ascii="Humanst521 BT" w:hAnsi="Humanst521 BT"/>
          <w:b/>
          <w:sz w:val="26"/>
          <w:szCs w:val="26"/>
        </w:rPr>
        <w:t>ARTÍCULO 39º</w:t>
      </w:r>
      <w:r w:rsidRPr="00626E99">
        <w:rPr>
          <w:rFonts w:ascii="Humanst521 Lt BT" w:hAnsi="Humanst521 Lt BT"/>
          <w:sz w:val="26"/>
          <w:szCs w:val="26"/>
        </w:rPr>
        <w:t>.- Las clases prácticas o actividades de aplicación de la teoría que sean realizadas dentro del tiempo señalado curricularmente, y que no impliquen trabajo adicional, tendrán un valor de un crédito por hora de clase-semana-semestre.</w:t>
      </w:r>
    </w:p>
    <w:p w:rsidR="008C0862" w:rsidRPr="00626E99" w:rsidRDefault="008C0862" w:rsidP="00E64634">
      <w:pPr>
        <w:tabs>
          <w:tab w:val="left" w:pos="5778"/>
        </w:tabs>
        <w:ind w:left="0" w:firstLine="0"/>
        <w:rPr>
          <w:rFonts w:ascii="Humanst521 Lt BT" w:hAnsi="Humanst521 Lt BT"/>
          <w:sz w:val="26"/>
          <w:szCs w:val="26"/>
        </w:rPr>
      </w:pPr>
    </w:p>
    <w:p w:rsidR="00FE2AEF" w:rsidRPr="00626E99" w:rsidRDefault="00FE2AEF" w:rsidP="00E64634">
      <w:pPr>
        <w:tabs>
          <w:tab w:val="left" w:pos="5778"/>
        </w:tabs>
        <w:ind w:left="0" w:firstLine="0"/>
        <w:rPr>
          <w:rFonts w:ascii="Humanst521 Lt BT" w:hAnsi="Humanst521 Lt BT"/>
          <w:sz w:val="26"/>
          <w:szCs w:val="26"/>
        </w:rPr>
      </w:pPr>
      <w:r w:rsidRPr="00626E99">
        <w:rPr>
          <w:rFonts w:ascii="Humanst521 BT" w:hAnsi="Humanst521 BT"/>
          <w:b/>
          <w:sz w:val="26"/>
          <w:szCs w:val="26"/>
        </w:rPr>
        <w:t>ARTÍCULO 40º</w:t>
      </w:r>
      <w:r w:rsidRPr="00626E99">
        <w:rPr>
          <w:rFonts w:ascii="Humanst521 Lt BT" w:hAnsi="Humanst521 Lt BT"/>
          <w:sz w:val="26"/>
          <w:szCs w:val="26"/>
        </w:rPr>
        <w:t>.- Las clases teórico-prácticas consistirán en una combinación de conocimientos aprendidos y actividades realizadas dentro de una asignatura, y su valor será la suma de los créditos de las horas dedicadas a la teoría y de las dedicadas a la práctica.</w:t>
      </w:r>
    </w:p>
    <w:p w:rsidR="00FE2AEF" w:rsidRPr="00626E99" w:rsidRDefault="00FE2AEF" w:rsidP="00E64634">
      <w:pPr>
        <w:tabs>
          <w:tab w:val="left" w:pos="5778"/>
        </w:tabs>
        <w:ind w:left="0" w:firstLine="0"/>
        <w:rPr>
          <w:rFonts w:ascii="Humanst521 Lt BT" w:hAnsi="Humanst521 Lt BT"/>
          <w:sz w:val="26"/>
          <w:szCs w:val="26"/>
        </w:rPr>
      </w:pPr>
    </w:p>
    <w:p w:rsidR="00FE2AEF" w:rsidRPr="00626E99" w:rsidRDefault="00FE2AEF" w:rsidP="00E64634">
      <w:pPr>
        <w:tabs>
          <w:tab w:val="left" w:pos="5778"/>
        </w:tabs>
        <w:ind w:left="0" w:firstLine="0"/>
        <w:rPr>
          <w:rFonts w:ascii="Humanst521 Lt BT" w:hAnsi="Humanst521 Lt BT"/>
          <w:sz w:val="26"/>
          <w:szCs w:val="26"/>
        </w:rPr>
      </w:pPr>
      <w:r w:rsidRPr="00626E99">
        <w:rPr>
          <w:rFonts w:ascii="Humanst521 BT" w:hAnsi="Humanst521 BT"/>
          <w:b/>
          <w:sz w:val="26"/>
          <w:szCs w:val="26"/>
        </w:rPr>
        <w:t>ARTÍCULO 41º</w:t>
      </w:r>
      <w:r w:rsidRPr="00626E99">
        <w:rPr>
          <w:rFonts w:ascii="Humanst521 Lt BT" w:hAnsi="Humanst521 Lt BT"/>
          <w:sz w:val="26"/>
          <w:szCs w:val="26"/>
        </w:rPr>
        <w:t>.- Las estancias o residencias consistirán en trabajos individuales de laboratorio, de campo, de gabinete o clínicos, realizados bajo la dirección de un maestro, y que conduzca a la preparación para el trabajo. Su valor en créditos se computarán globalmente de acuerdo a la importancia que se le adjudique dentro del plan de estudios establecido y a criterio de los cuerpos académicos correspondientes.</w:t>
      </w:r>
    </w:p>
    <w:p w:rsidR="00FE2AEF" w:rsidRPr="00626E99" w:rsidRDefault="00FE2AEF" w:rsidP="00E64634">
      <w:pPr>
        <w:tabs>
          <w:tab w:val="left" w:pos="5778"/>
        </w:tabs>
        <w:ind w:left="0" w:firstLine="0"/>
        <w:rPr>
          <w:rFonts w:ascii="Humanst521 Lt BT" w:hAnsi="Humanst521 Lt BT"/>
          <w:sz w:val="26"/>
          <w:szCs w:val="26"/>
        </w:rPr>
      </w:pPr>
      <w:r w:rsidRPr="00626E99">
        <w:rPr>
          <w:rFonts w:ascii="Humanst521 BT" w:hAnsi="Humanst521 BT"/>
          <w:b/>
          <w:sz w:val="26"/>
          <w:szCs w:val="26"/>
        </w:rPr>
        <w:lastRenderedPageBreak/>
        <w:t>ARTÍCULO 42º</w:t>
      </w:r>
      <w:r w:rsidR="00F44506" w:rsidRPr="00626E99">
        <w:rPr>
          <w:rFonts w:ascii="Humanst521 Lt BT" w:hAnsi="Humanst521 Lt BT"/>
          <w:sz w:val="26"/>
          <w:szCs w:val="26"/>
        </w:rPr>
        <w:t>.- Los seminarios serán experiencias de aprendizaje que se obtienen mediante la participación activa y obligación de los educandos, en los cuales se produce la aportación personal de conocimientos. Tiene dos finalidades:</w:t>
      </w:r>
    </w:p>
    <w:p w:rsidR="00F44506" w:rsidRPr="00626E99" w:rsidRDefault="00F44506" w:rsidP="00E64634">
      <w:pPr>
        <w:tabs>
          <w:tab w:val="left" w:pos="5778"/>
        </w:tabs>
        <w:ind w:left="0" w:firstLine="0"/>
        <w:rPr>
          <w:rFonts w:ascii="Humanst521 Lt BT" w:hAnsi="Humanst521 Lt BT"/>
          <w:sz w:val="26"/>
          <w:szCs w:val="26"/>
        </w:rPr>
      </w:pPr>
    </w:p>
    <w:p w:rsidR="00F44506" w:rsidRPr="00626E99" w:rsidRDefault="00F44506" w:rsidP="00F44506">
      <w:pPr>
        <w:pStyle w:val="Prrafodelista"/>
        <w:numPr>
          <w:ilvl w:val="0"/>
          <w:numId w:val="18"/>
        </w:numPr>
        <w:tabs>
          <w:tab w:val="left" w:pos="5778"/>
        </w:tabs>
        <w:rPr>
          <w:rFonts w:ascii="Humanst521 Lt BT" w:hAnsi="Humanst521 Lt BT"/>
          <w:sz w:val="26"/>
          <w:szCs w:val="26"/>
        </w:rPr>
      </w:pPr>
      <w:r w:rsidRPr="00626E99">
        <w:rPr>
          <w:rFonts w:ascii="Humanst521 Lt BT" w:hAnsi="Humanst521 Lt BT"/>
          <w:sz w:val="26"/>
          <w:szCs w:val="26"/>
        </w:rPr>
        <w:t>Desarrollar la capacidad para discutir y analizar críticamente.</w:t>
      </w:r>
    </w:p>
    <w:p w:rsidR="00F44506" w:rsidRPr="00626E99" w:rsidRDefault="00F44506" w:rsidP="00F44506">
      <w:pPr>
        <w:pStyle w:val="Prrafodelista"/>
        <w:numPr>
          <w:ilvl w:val="0"/>
          <w:numId w:val="18"/>
        </w:numPr>
        <w:tabs>
          <w:tab w:val="left" w:pos="5778"/>
        </w:tabs>
        <w:rPr>
          <w:rFonts w:ascii="Humanst521 Lt BT" w:hAnsi="Humanst521 Lt BT"/>
          <w:sz w:val="26"/>
          <w:szCs w:val="26"/>
        </w:rPr>
      </w:pPr>
      <w:r w:rsidRPr="00626E99">
        <w:rPr>
          <w:rFonts w:ascii="Humanst521 Lt BT" w:hAnsi="Humanst521 Lt BT"/>
          <w:sz w:val="26"/>
          <w:szCs w:val="26"/>
        </w:rPr>
        <w:t>Fomentar las actitudes de colaboración.</w:t>
      </w:r>
    </w:p>
    <w:p w:rsidR="00F44506" w:rsidRPr="00626E99" w:rsidRDefault="00F44506" w:rsidP="00F44506">
      <w:pPr>
        <w:tabs>
          <w:tab w:val="left" w:pos="5778"/>
        </w:tabs>
        <w:ind w:left="0" w:firstLine="0"/>
        <w:rPr>
          <w:rFonts w:ascii="Humanst521 Lt BT" w:hAnsi="Humanst521 Lt BT"/>
          <w:sz w:val="26"/>
          <w:szCs w:val="26"/>
        </w:rPr>
      </w:pPr>
    </w:p>
    <w:p w:rsidR="00F44506" w:rsidRPr="00626E99" w:rsidRDefault="00F44506" w:rsidP="00F44506">
      <w:pPr>
        <w:tabs>
          <w:tab w:val="left" w:pos="5778"/>
        </w:tabs>
        <w:ind w:left="0" w:firstLine="0"/>
        <w:rPr>
          <w:rFonts w:ascii="Humanst521 Lt BT" w:hAnsi="Humanst521 Lt BT"/>
          <w:sz w:val="26"/>
          <w:szCs w:val="26"/>
        </w:rPr>
      </w:pPr>
      <w:r w:rsidRPr="00626E99">
        <w:rPr>
          <w:rFonts w:ascii="Humanst521 Lt BT" w:hAnsi="Humanst521 Lt BT"/>
          <w:sz w:val="26"/>
          <w:szCs w:val="26"/>
        </w:rPr>
        <w:t>Los seminarios tendrán un valor de dos créditos por hora-semana-semestre.</w:t>
      </w:r>
    </w:p>
    <w:p w:rsidR="00F44506" w:rsidRPr="00626E99" w:rsidRDefault="00F44506" w:rsidP="00F44506">
      <w:pPr>
        <w:tabs>
          <w:tab w:val="left" w:pos="5778"/>
        </w:tabs>
        <w:ind w:left="0" w:firstLine="0"/>
        <w:rPr>
          <w:rFonts w:ascii="Humanst521 Lt BT" w:hAnsi="Humanst521 Lt BT"/>
          <w:sz w:val="26"/>
          <w:szCs w:val="26"/>
        </w:rPr>
      </w:pPr>
    </w:p>
    <w:p w:rsidR="00F44506" w:rsidRPr="00626E99" w:rsidRDefault="00F44506" w:rsidP="00F44506">
      <w:pPr>
        <w:tabs>
          <w:tab w:val="left" w:pos="5778"/>
        </w:tabs>
        <w:ind w:left="0" w:firstLine="0"/>
        <w:rPr>
          <w:rFonts w:ascii="Humanst521 Lt BT" w:hAnsi="Humanst521 Lt BT"/>
          <w:sz w:val="26"/>
          <w:szCs w:val="26"/>
        </w:rPr>
      </w:pPr>
      <w:r w:rsidRPr="00626E99">
        <w:rPr>
          <w:rFonts w:ascii="Humanst521 BT" w:hAnsi="Humanst521 BT"/>
          <w:b/>
          <w:sz w:val="26"/>
          <w:szCs w:val="26"/>
        </w:rPr>
        <w:t>ARTÍCULO 43º</w:t>
      </w:r>
      <w:r w:rsidRPr="00626E99">
        <w:rPr>
          <w:rFonts w:ascii="Humanst521 Lt BT" w:hAnsi="Humanst521 Lt BT"/>
          <w:sz w:val="26"/>
          <w:szCs w:val="26"/>
        </w:rPr>
        <w:t>.- El mínimo de créditos requeridos para otorgar especialización o de maestría, variará según las características de cada programa, pero no deberá ser menor de cuarenta y cinco (45) para la especialización y setenta y cinco (75) para la maestría sin contar los créditos atribuibles a la tesis. Esta última no deberá</w:t>
      </w:r>
      <w:r w:rsidR="0044592D" w:rsidRPr="00626E99">
        <w:rPr>
          <w:rFonts w:ascii="Humanst521 Lt BT" w:hAnsi="Humanst521 Lt BT"/>
          <w:sz w:val="26"/>
          <w:szCs w:val="26"/>
        </w:rPr>
        <w:t xml:space="preserve"> constituir más del 30% del total de créditos del programa, en el caso de las maestrías.</w:t>
      </w:r>
    </w:p>
    <w:p w:rsidR="0044592D" w:rsidRPr="00626E99" w:rsidRDefault="0044592D" w:rsidP="00F44506">
      <w:pPr>
        <w:tabs>
          <w:tab w:val="left" w:pos="5778"/>
        </w:tabs>
        <w:ind w:left="0" w:firstLine="0"/>
        <w:rPr>
          <w:rFonts w:ascii="Humanst521 Lt BT" w:hAnsi="Humanst521 Lt BT"/>
          <w:sz w:val="26"/>
          <w:szCs w:val="26"/>
        </w:rPr>
      </w:pPr>
    </w:p>
    <w:p w:rsidR="0044592D" w:rsidRPr="00626E99" w:rsidRDefault="0044592D" w:rsidP="00F44506">
      <w:pPr>
        <w:tabs>
          <w:tab w:val="left" w:pos="5778"/>
        </w:tabs>
        <w:ind w:left="0" w:firstLine="0"/>
        <w:rPr>
          <w:rFonts w:ascii="Humanst521 Lt BT" w:hAnsi="Humanst521 Lt BT"/>
          <w:sz w:val="26"/>
          <w:szCs w:val="26"/>
        </w:rPr>
      </w:pPr>
      <w:r w:rsidRPr="00626E99">
        <w:rPr>
          <w:rFonts w:ascii="Humanst521 BT" w:hAnsi="Humanst521 BT"/>
          <w:b/>
          <w:sz w:val="26"/>
          <w:szCs w:val="26"/>
        </w:rPr>
        <w:t>ARTÍCULO 44º</w:t>
      </w:r>
      <w:r w:rsidRPr="00626E99">
        <w:rPr>
          <w:rFonts w:ascii="Humanst521 Lt BT" w:hAnsi="Humanst521 Lt BT"/>
          <w:sz w:val="26"/>
          <w:szCs w:val="26"/>
        </w:rPr>
        <w:t>.- El doctorado no tendrá un número específico de créditos, ya que los estudiantes se dedicarán de tiempo completo a la investigación, lo que incluye su participación en seminarios y otras actividades que, a juicio del tutor sean complementarias a su formación y que impliquen una dedicación mínima equivalente a ciento cincuenta (150) créditos.</w:t>
      </w:r>
    </w:p>
    <w:p w:rsidR="0044592D" w:rsidRPr="00626E99" w:rsidRDefault="0044592D" w:rsidP="00F44506">
      <w:pPr>
        <w:tabs>
          <w:tab w:val="left" w:pos="5778"/>
        </w:tabs>
        <w:ind w:left="0" w:firstLine="0"/>
        <w:rPr>
          <w:rFonts w:ascii="Humanst521 Lt BT" w:hAnsi="Humanst521 Lt BT"/>
          <w:sz w:val="26"/>
          <w:szCs w:val="26"/>
        </w:rPr>
      </w:pPr>
    </w:p>
    <w:p w:rsidR="0044592D" w:rsidRPr="00626E99" w:rsidRDefault="0044592D" w:rsidP="00F44506">
      <w:pPr>
        <w:tabs>
          <w:tab w:val="left" w:pos="5778"/>
        </w:tabs>
        <w:ind w:left="0" w:firstLine="0"/>
        <w:rPr>
          <w:rFonts w:ascii="Humanst521 Lt BT" w:hAnsi="Humanst521 Lt BT"/>
          <w:sz w:val="26"/>
          <w:szCs w:val="26"/>
        </w:rPr>
      </w:pPr>
      <w:r w:rsidRPr="00626E99">
        <w:rPr>
          <w:rFonts w:ascii="Humanst521 BT" w:hAnsi="Humanst521 BT"/>
          <w:b/>
          <w:sz w:val="26"/>
          <w:szCs w:val="26"/>
        </w:rPr>
        <w:t>ARTÍCULO 45º</w:t>
      </w:r>
      <w:r w:rsidRPr="00626E99">
        <w:rPr>
          <w:rFonts w:ascii="Humanst521 Lt BT" w:hAnsi="Humanst521 Lt BT"/>
          <w:sz w:val="26"/>
          <w:szCs w:val="26"/>
        </w:rPr>
        <w:t>.- Los cursos propedéuticos no tendrán valor en créditos computables.</w:t>
      </w:r>
    </w:p>
    <w:p w:rsidR="0044592D" w:rsidRPr="00626E99" w:rsidRDefault="0044592D" w:rsidP="00F44506">
      <w:pPr>
        <w:tabs>
          <w:tab w:val="left" w:pos="5778"/>
        </w:tabs>
        <w:ind w:left="0" w:firstLine="0"/>
        <w:rPr>
          <w:rFonts w:ascii="Humanst521 Lt BT" w:hAnsi="Humanst521 Lt BT"/>
          <w:sz w:val="26"/>
          <w:szCs w:val="26"/>
        </w:rPr>
      </w:pPr>
    </w:p>
    <w:p w:rsidR="0044592D" w:rsidRPr="00626E99" w:rsidRDefault="0044592D" w:rsidP="00F44506">
      <w:pPr>
        <w:tabs>
          <w:tab w:val="left" w:pos="5778"/>
        </w:tabs>
        <w:ind w:left="0" w:firstLine="0"/>
        <w:rPr>
          <w:rFonts w:ascii="Humanst521 Lt BT" w:hAnsi="Humanst521 Lt BT"/>
          <w:sz w:val="26"/>
          <w:szCs w:val="26"/>
        </w:rPr>
      </w:pPr>
      <w:r w:rsidRPr="00626E99">
        <w:rPr>
          <w:rFonts w:ascii="Humanst521 BT" w:hAnsi="Humanst521 BT"/>
          <w:b/>
          <w:sz w:val="26"/>
          <w:szCs w:val="26"/>
        </w:rPr>
        <w:t>ARTÍCULO 46º</w:t>
      </w:r>
      <w:r w:rsidRPr="00626E99">
        <w:rPr>
          <w:rFonts w:ascii="Humanst521 Lt BT" w:hAnsi="Humanst521 Lt BT"/>
          <w:sz w:val="26"/>
          <w:szCs w:val="26"/>
        </w:rPr>
        <w:t>.- Cuando en cursos de especialización y maestría en una misma División, se impartan asignaturas y otras actividades académicas con idénticos requisitos, contenidos y objetivos, los créditos correspondientes</w:t>
      </w:r>
      <w:r w:rsidR="00C50C5E" w:rsidRPr="00626E99">
        <w:rPr>
          <w:rFonts w:ascii="Humanst521 Lt BT" w:hAnsi="Humanst521 Lt BT"/>
          <w:sz w:val="26"/>
          <w:szCs w:val="26"/>
        </w:rPr>
        <w:t xml:space="preserve"> serán reconocidos indistintamente para uno u otro programa, en los términos especificados en los planes de estudio.</w:t>
      </w:r>
    </w:p>
    <w:p w:rsidR="00C50C5E" w:rsidRPr="00626E99" w:rsidRDefault="00C50C5E" w:rsidP="00F44506">
      <w:pPr>
        <w:tabs>
          <w:tab w:val="left" w:pos="5778"/>
        </w:tabs>
        <w:ind w:left="0" w:firstLine="0"/>
        <w:rPr>
          <w:rFonts w:ascii="Humanst521 Lt BT" w:hAnsi="Humanst521 Lt BT"/>
          <w:sz w:val="26"/>
          <w:szCs w:val="26"/>
        </w:rPr>
      </w:pPr>
    </w:p>
    <w:p w:rsidR="00C50C5E" w:rsidRPr="00626E99" w:rsidRDefault="00C50C5E" w:rsidP="00F44506">
      <w:pPr>
        <w:tabs>
          <w:tab w:val="left" w:pos="5778"/>
        </w:tabs>
        <w:ind w:left="0" w:firstLine="0"/>
        <w:rPr>
          <w:rFonts w:ascii="Humanst521 Lt BT" w:hAnsi="Humanst521 Lt BT"/>
          <w:sz w:val="26"/>
          <w:szCs w:val="26"/>
        </w:rPr>
      </w:pPr>
      <w:r w:rsidRPr="00626E99">
        <w:rPr>
          <w:rFonts w:ascii="Humanst521 BT" w:hAnsi="Humanst521 BT"/>
          <w:b/>
          <w:sz w:val="26"/>
          <w:szCs w:val="26"/>
        </w:rPr>
        <w:t>ARTÍCULO 47º</w:t>
      </w:r>
      <w:r w:rsidRPr="00626E99">
        <w:rPr>
          <w:rFonts w:ascii="Humanst521 Lt BT" w:hAnsi="Humanst521 Lt BT"/>
          <w:sz w:val="26"/>
          <w:szCs w:val="26"/>
        </w:rPr>
        <w:t>.- La revalidación de asignaturas y otras actividades académicas de diferentes posgrados que ofrezca la propia División, se acreditarán previo estudio y dictamen del Consejo Académico de la misma.</w:t>
      </w:r>
    </w:p>
    <w:p w:rsidR="00C50C5E" w:rsidRPr="00626E99" w:rsidRDefault="00C50C5E" w:rsidP="00F44506">
      <w:pPr>
        <w:tabs>
          <w:tab w:val="left" w:pos="5778"/>
        </w:tabs>
        <w:ind w:left="0" w:firstLine="0"/>
        <w:rPr>
          <w:rFonts w:ascii="Humanst521 Lt BT" w:hAnsi="Humanst521 Lt BT"/>
          <w:sz w:val="26"/>
          <w:szCs w:val="26"/>
        </w:rPr>
      </w:pPr>
    </w:p>
    <w:p w:rsidR="00C50C5E" w:rsidRPr="00626E99" w:rsidRDefault="00C50C5E" w:rsidP="00F44506">
      <w:pPr>
        <w:tabs>
          <w:tab w:val="left" w:pos="5778"/>
        </w:tabs>
        <w:ind w:left="0" w:firstLine="0"/>
        <w:rPr>
          <w:rFonts w:ascii="Humanst521 Lt BT" w:hAnsi="Humanst521 Lt BT"/>
          <w:sz w:val="26"/>
          <w:szCs w:val="26"/>
        </w:rPr>
      </w:pPr>
      <w:r w:rsidRPr="00626E99">
        <w:rPr>
          <w:rFonts w:ascii="Humanst521 BT" w:hAnsi="Humanst521 BT"/>
          <w:b/>
          <w:sz w:val="26"/>
          <w:szCs w:val="26"/>
        </w:rPr>
        <w:t>ARTÍCULO 48º</w:t>
      </w:r>
      <w:r w:rsidRPr="00626E99">
        <w:rPr>
          <w:rFonts w:ascii="Humanst521 Lt BT" w:hAnsi="Humanst521 Lt BT"/>
          <w:sz w:val="26"/>
          <w:szCs w:val="26"/>
        </w:rPr>
        <w:t xml:space="preserve">.- Sólo podrá ser objeto de revalidación el 40% de los créditos obtenidos en asignaturas y otras actividades académicas que correspondan a las que se cursan en la División, salvo que las materias por revalidar sean idénticas en </w:t>
      </w:r>
      <w:r w:rsidRPr="00626E99">
        <w:rPr>
          <w:rFonts w:ascii="Humanst521 Lt BT" w:hAnsi="Humanst521 Lt BT"/>
          <w:sz w:val="26"/>
          <w:szCs w:val="26"/>
        </w:rPr>
        <w:lastRenderedPageBreak/>
        <w:t>denominación y contenido temático, en cuyo caso podrá ampliarse el porcentaje anterior, a juicio el Consejo Académico.</w:t>
      </w:r>
    </w:p>
    <w:p w:rsidR="00C50C5E" w:rsidRPr="00626E99" w:rsidRDefault="00C50C5E" w:rsidP="00F44506">
      <w:pPr>
        <w:tabs>
          <w:tab w:val="left" w:pos="5778"/>
        </w:tabs>
        <w:ind w:left="0" w:firstLine="0"/>
        <w:rPr>
          <w:rFonts w:ascii="Humanst521 Lt BT" w:hAnsi="Humanst521 Lt BT"/>
          <w:sz w:val="26"/>
          <w:szCs w:val="26"/>
        </w:rPr>
      </w:pPr>
    </w:p>
    <w:p w:rsidR="00C50C5E" w:rsidRPr="00626E99" w:rsidRDefault="00C50C5E" w:rsidP="00F44506">
      <w:pPr>
        <w:tabs>
          <w:tab w:val="left" w:pos="5778"/>
        </w:tabs>
        <w:ind w:left="0" w:firstLine="0"/>
        <w:rPr>
          <w:rFonts w:ascii="Humanst521 Lt BT" w:hAnsi="Humanst521 Lt BT"/>
          <w:sz w:val="26"/>
          <w:szCs w:val="26"/>
        </w:rPr>
      </w:pPr>
      <w:r w:rsidRPr="00626E99">
        <w:rPr>
          <w:rFonts w:ascii="Humanst521 BT" w:hAnsi="Humanst521 BT"/>
          <w:b/>
          <w:sz w:val="26"/>
          <w:szCs w:val="26"/>
        </w:rPr>
        <w:t>ARTÍCULO 49º</w:t>
      </w:r>
      <w:r w:rsidRPr="00626E99">
        <w:rPr>
          <w:rFonts w:ascii="Humanst521 Lt BT" w:hAnsi="Humanst521 Lt BT"/>
          <w:sz w:val="26"/>
          <w:szCs w:val="26"/>
        </w:rPr>
        <w:t>.- En los estudios de pos</w:t>
      </w:r>
      <w:r w:rsidR="008C0862">
        <w:rPr>
          <w:rFonts w:ascii="Humanst521 Lt BT" w:hAnsi="Humanst521 Lt BT"/>
          <w:sz w:val="26"/>
          <w:szCs w:val="26"/>
        </w:rPr>
        <w:t>t</w:t>
      </w:r>
      <w:r w:rsidRPr="00626E99">
        <w:rPr>
          <w:rFonts w:ascii="Humanst521 Lt BT" w:hAnsi="Humanst521 Lt BT"/>
          <w:sz w:val="26"/>
          <w:szCs w:val="26"/>
        </w:rPr>
        <w:t>grado no se concederán evaluaciones extraordinarias. Cuando por causas justificadas, el alumno no hubier</w:t>
      </w:r>
      <w:r w:rsidR="00422E6C" w:rsidRPr="00626E99">
        <w:rPr>
          <w:rFonts w:ascii="Humanst521 Lt BT" w:hAnsi="Humanst521 Lt BT"/>
          <w:sz w:val="26"/>
          <w:szCs w:val="26"/>
        </w:rPr>
        <w:t xml:space="preserve">e asistido a los exámenes finales, se podrá autorizar su realización dentro del plazo de </w:t>
      </w:r>
      <w:r w:rsidR="00D66FA0" w:rsidRPr="00626E99">
        <w:rPr>
          <w:rFonts w:ascii="Humanst521 Lt BT" w:hAnsi="Humanst521 Lt BT"/>
          <w:sz w:val="26"/>
          <w:szCs w:val="26"/>
        </w:rPr>
        <w:t>quince (</w:t>
      </w:r>
      <w:r w:rsidR="00422E6C" w:rsidRPr="00626E99">
        <w:rPr>
          <w:rFonts w:ascii="Humanst521 Lt BT" w:hAnsi="Humanst521 Lt BT"/>
          <w:sz w:val="26"/>
          <w:szCs w:val="26"/>
        </w:rPr>
        <w:t>15</w:t>
      </w:r>
      <w:r w:rsidR="00D66FA0" w:rsidRPr="00626E99">
        <w:rPr>
          <w:rFonts w:ascii="Humanst521 Lt BT" w:hAnsi="Humanst521 Lt BT"/>
          <w:sz w:val="26"/>
          <w:szCs w:val="26"/>
        </w:rPr>
        <w:t>)</w:t>
      </w:r>
      <w:r w:rsidR="00422E6C" w:rsidRPr="00626E99">
        <w:rPr>
          <w:rFonts w:ascii="Humanst521 Lt BT" w:hAnsi="Humanst521 Lt BT"/>
          <w:sz w:val="26"/>
          <w:szCs w:val="26"/>
        </w:rPr>
        <w:t xml:space="preserve"> días contados a partir de la fecha de su verificación.</w:t>
      </w:r>
    </w:p>
    <w:p w:rsidR="00422E6C" w:rsidRPr="00626E99" w:rsidRDefault="00422E6C" w:rsidP="00F44506">
      <w:pPr>
        <w:tabs>
          <w:tab w:val="left" w:pos="5778"/>
        </w:tabs>
        <w:ind w:left="0" w:firstLine="0"/>
        <w:rPr>
          <w:rFonts w:ascii="Humanst521 Lt BT" w:hAnsi="Humanst521 Lt BT"/>
          <w:sz w:val="26"/>
          <w:szCs w:val="26"/>
        </w:rPr>
      </w:pPr>
    </w:p>
    <w:p w:rsidR="00422E6C" w:rsidRPr="00626E99" w:rsidRDefault="00422E6C" w:rsidP="00F44506">
      <w:pPr>
        <w:tabs>
          <w:tab w:val="left" w:pos="5778"/>
        </w:tabs>
        <w:ind w:left="0" w:firstLine="0"/>
        <w:rPr>
          <w:rFonts w:ascii="Humanst521 Lt BT" w:hAnsi="Humanst521 Lt BT"/>
          <w:sz w:val="26"/>
          <w:szCs w:val="26"/>
        </w:rPr>
      </w:pPr>
    </w:p>
    <w:p w:rsidR="00FA73D5" w:rsidRPr="008C0862" w:rsidRDefault="00FA73D5" w:rsidP="00FA73D5">
      <w:pPr>
        <w:jc w:val="center"/>
        <w:rPr>
          <w:rFonts w:ascii="Futura Md BT" w:hAnsi="Futura Md BT" w:cs="Humanst521 BT"/>
          <w:b/>
          <w:bCs/>
          <w:sz w:val="28"/>
          <w:szCs w:val="28"/>
        </w:rPr>
      </w:pPr>
      <w:r w:rsidRPr="008C0862">
        <w:rPr>
          <w:rFonts w:ascii="Futura Md BT" w:hAnsi="Futura Md BT" w:cs="Humanst521 BT"/>
          <w:b/>
          <w:bCs/>
          <w:sz w:val="28"/>
          <w:szCs w:val="28"/>
        </w:rPr>
        <w:t>CAPÍTULO VI</w:t>
      </w:r>
    </w:p>
    <w:p w:rsidR="00FA73D5" w:rsidRPr="00626E99" w:rsidRDefault="00FA73D5" w:rsidP="00FA73D5">
      <w:pPr>
        <w:jc w:val="center"/>
        <w:rPr>
          <w:rFonts w:ascii="Humanst521 Lt BT" w:hAnsi="Humanst521 Lt BT"/>
          <w:sz w:val="26"/>
          <w:szCs w:val="26"/>
        </w:rPr>
      </w:pPr>
      <w:r w:rsidRPr="00626E99">
        <w:rPr>
          <w:rFonts w:ascii="Humanst521 BT" w:hAnsi="Humanst521 BT" w:cs="Humanst521 BT"/>
          <w:b/>
          <w:bCs/>
          <w:spacing w:val="20"/>
          <w:sz w:val="26"/>
          <w:szCs w:val="26"/>
        </w:rPr>
        <w:t>DE LAS CONSTANCIAS, DIPLOMAS Y GRADOS</w:t>
      </w:r>
    </w:p>
    <w:p w:rsidR="00FA73D5" w:rsidRPr="00626E99" w:rsidRDefault="00FA73D5" w:rsidP="00FA73D5">
      <w:pPr>
        <w:tabs>
          <w:tab w:val="left" w:pos="5778"/>
        </w:tabs>
        <w:ind w:left="0" w:firstLine="0"/>
        <w:rPr>
          <w:rFonts w:ascii="Humanst521 Lt BT" w:hAnsi="Humanst521 Lt BT"/>
          <w:sz w:val="26"/>
          <w:szCs w:val="26"/>
        </w:rPr>
      </w:pPr>
    </w:p>
    <w:p w:rsidR="00FA73D5" w:rsidRPr="00626E99" w:rsidRDefault="00FA73D5" w:rsidP="00FA73D5">
      <w:pPr>
        <w:tabs>
          <w:tab w:val="left" w:pos="5778"/>
        </w:tabs>
        <w:ind w:left="0" w:firstLine="0"/>
        <w:rPr>
          <w:rFonts w:ascii="Humanst521 Lt BT" w:hAnsi="Humanst521 Lt BT"/>
          <w:sz w:val="26"/>
          <w:szCs w:val="26"/>
        </w:rPr>
      </w:pPr>
      <w:r w:rsidRPr="00626E99">
        <w:rPr>
          <w:rFonts w:ascii="Humanst521 BT" w:hAnsi="Humanst521 BT"/>
          <w:b/>
          <w:sz w:val="26"/>
          <w:szCs w:val="26"/>
        </w:rPr>
        <w:t>ARTÍCULO 50º</w:t>
      </w:r>
      <w:r w:rsidRPr="00626E99">
        <w:rPr>
          <w:rFonts w:ascii="Humanst521 Lt BT" w:hAnsi="Humanst521 Lt BT"/>
          <w:sz w:val="26"/>
          <w:szCs w:val="26"/>
        </w:rPr>
        <w:t>.- Para obtener una constancia de asistencias de cursos de actualización, bastará cumplir los requisitos que señale la División.</w:t>
      </w:r>
    </w:p>
    <w:p w:rsidR="00FA73D5" w:rsidRPr="00626E99" w:rsidRDefault="00FA73D5" w:rsidP="00FA73D5">
      <w:pPr>
        <w:tabs>
          <w:tab w:val="left" w:pos="5778"/>
        </w:tabs>
        <w:ind w:left="0" w:firstLine="0"/>
        <w:rPr>
          <w:rFonts w:ascii="Humanst521 Lt BT" w:hAnsi="Humanst521 Lt BT"/>
          <w:sz w:val="26"/>
          <w:szCs w:val="26"/>
        </w:rPr>
      </w:pPr>
    </w:p>
    <w:p w:rsidR="00FA73D5" w:rsidRPr="00626E99" w:rsidRDefault="00FA73D5" w:rsidP="00FA73D5">
      <w:pPr>
        <w:tabs>
          <w:tab w:val="left" w:pos="5778"/>
        </w:tabs>
        <w:ind w:left="0" w:firstLine="0"/>
        <w:rPr>
          <w:rFonts w:ascii="Humanst521 Lt BT" w:hAnsi="Humanst521 Lt BT"/>
          <w:sz w:val="26"/>
          <w:szCs w:val="26"/>
        </w:rPr>
      </w:pPr>
      <w:r w:rsidRPr="00626E99">
        <w:rPr>
          <w:rFonts w:ascii="Humanst521 BT" w:hAnsi="Humanst521 BT"/>
          <w:b/>
          <w:sz w:val="26"/>
          <w:szCs w:val="26"/>
        </w:rPr>
        <w:t>ARTÍCULO 51º</w:t>
      </w:r>
      <w:r w:rsidRPr="00626E99">
        <w:rPr>
          <w:rFonts w:ascii="Humanst521 Lt BT" w:hAnsi="Humanst521 Lt BT"/>
          <w:sz w:val="26"/>
          <w:szCs w:val="26"/>
        </w:rPr>
        <w:t>.- Para obtener el diploma de especialización es necesario ser aprobado en los cursos de plan de estudios, presentar ensayo de investigación y su réplica correspondiente, así como el cumplimiento de los requisitos que se establezcan en cada División.</w:t>
      </w:r>
    </w:p>
    <w:p w:rsidR="00921956" w:rsidRPr="00626E99" w:rsidRDefault="00921956" w:rsidP="00FA73D5">
      <w:pPr>
        <w:tabs>
          <w:tab w:val="left" w:pos="5778"/>
        </w:tabs>
        <w:ind w:left="0" w:firstLine="0"/>
        <w:rPr>
          <w:rFonts w:ascii="Humanst521 Lt BT" w:hAnsi="Humanst521 Lt BT"/>
          <w:sz w:val="26"/>
          <w:szCs w:val="26"/>
        </w:rPr>
      </w:pPr>
    </w:p>
    <w:p w:rsidR="00921956" w:rsidRPr="00626E99" w:rsidRDefault="00921956" w:rsidP="00FA73D5">
      <w:pPr>
        <w:tabs>
          <w:tab w:val="left" w:pos="5778"/>
        </w:tabs>
        <w:ind w:left="0" w:firstLine="0"/>
        <w:rPr>
          <w:rFonts w:ascii="Humanst521 Lt BT" w:hAnsi="Humanst521 Lt BT"/>
          <w:sz w:val="26"/>
          <w:szCs w:val="26"/>
        </w:rPr>
      </w:pPr>
      <w:r w:rsidRPr="00626E99">
        <w:rPr>
          <w:rFonts w:ascii="Humanst521 BT" w:hAnsi="Humanst521 BT"/>
          <w:b/>
          <w:sz w:val="26"/>
          <w:szCs w:val="26"/>
        </w:rPr>
        <w:t>ARTÍCULO 52º</w:t>
      </w:r>
      <w:r w:rsidRPr="00626E99">
        <w:rPr>
          <w:rFonts w:ascii="Humanst521 Lt BT" w:hAnsi="Humanst521 Lt BT"/>
          <w:sz w:val="26"/>
          <w:szCs w:val="26"/>
        </w:rPr>
        <w:t>.- Para obtener el grado de Maestría es necesario:</w:t>
      </w:r>
    </w:p>
    <w:p w:rsidR="00921956" w:rsidRPr="00626E99" w:rsidRDefault="00921956" w:rsidP="00FA73D5">
      <w:pPr>
        <w:tabs>
          <w:tab w:val="left" w:pos="5778"/>
        </w:tabs>
        <w:ind w:left="0" w:firstLine="0"/>
        <w:rPr>
          <w:rFonts w:ascii="Humanst521 Lt BT" w:hAnsi="Humanst521 Lt BT"/>
          <w:sz w:val="26"/>
          <w:szCs w:val="26"/>
        </w:rPr>
      </w:pPr>
    </w:p>
    <w:p w:rsidR="00921956" w:rsidRPr="00626E99" w:rsidRDefault="00921956" w:rsidP="00921956">
      <w:pPr>
        <w:pStyle w:val="Prrafodelista"/>
        <w:numPr>
          <w:ilvl w:val="0"/>
          <w:numId w:val="19"/>
        </w:numPr>
        <w:tabs>
          <w:tab w:val="left" w:pos="5778"/>
        </w:tabs>
        <w:rPr>
          <w:rFonts w:ascii="Humanst521 Lt BT" w:hAnsi="Humanst521 Lt BT"/>
          <w:sz w:val="26"/>
          <w:szCs w:val="26"/>
        </w:rPr>
      </w:pPr>
      <w:r w:rsidRPr="00626E99">
        <w:rPr>
          <w:rFonts w:ascii="Humanst521 Lt BT" w:hAnsi="Humanst521 Lt BT"/>
          <w:sz w:val="26"/>
          <w:szCs w:val="26"/>
        </w:rPr>
        <w:t>Ser aprobado en los cursos del plan de estudios.</w:t>
      </w:r>
    </w:p>
    <w:p w:rsidR="00921956" w:rsidRPr="00626E99" w:rsidRDefault="00921956" w:rsidP="00921956">
      <w:pPr>
        <w:pStyle w:val="Prrafodelista"/>
        <w:numPr>
          <w:ilvl w:val="0"/>
          <w:numId w:val="19"/>
        </w:numPr>
        <w:tabs>
          <w:tab w:val="left" w:pos="5778"/>
        </w:tabs>
        <w:rPr>
          <w:rFonts w:ascii="Humanst521 Lt BT" w:hAnsi="Humanst521 Lt BT"/>
          <w:sz w:val="26"/>
          <w:szCs w:val="26"/>
        </w:rPr>
      </w:pPr>
      <w:r w:rsidRPr="00626E99">
        <w:rPr>
          <w:rFonts w:ascii="Humanst521 Lt BT" w:hAnsi="Humanst521 Lt BT"/>
          <w:sz w:val="26"/>
          <w:szCs w:val="26"/>
        </w:rPr>
        <w:t>Presentación, realización, sustentación y aprobación de una tesis.</w:t>
      </w:r>
    </w:p>
    <w:p w:rsidR="00921956" w:rsidRPr="00626E99" w:rsidRDefault="00921956" w:rsidP="00921956">
      <w:pPr>
        <w:pStyle w:val="Prrafodelista"/>
        <w:numPr>
          <w:ilvl w:val="0"/>
          <w:numId w:val="19"/>
        </w:numPr>
        <w:tabs>
          <w:tab w:val="left" w:pos="5778"/>
        </w:tabs>
        <w:rPr>
          <w:rFonts w:ascii="Humanst521 Lt BT" w:hAnsi="Humanst521 Lt BT"/>
          <w:sz w:val="26"/>
          <w:szCs w:val="26"/>
        </w:rPr>
      </w:pPr>
      <w:r w:rsidRPr="00626E99">
        <w:rPr>
          <w:rFonts w:ascii="Humanst521 Lt BT" w:hAnsi="Humanst521 Lt BT"/>
          <w:sz w:val="26"/>
          <w:szCs w:val="26"/>
        </w:rPr>
        <w:t>Aprobar el examen de grado que versará sobre la tesis presentada, ante un sínodo de tres maestros.</w:t>
      </w:r>
    </w:p>
    <w:p w:rsidR="00921956" w:rsidRPr="00626E99" w:rsidRDefault="00921956" w:rsidP="00921956">
      <w:pPr>
        <w:pStyle w:val="Prrafodelista"/>
        <w:numPr>
          <w:ilvl w:val="0"/>
          <w:numId w:val="19"/>
        </w:numPr>
        <w:tabs>
          <w:tab w:val="left" w:pos="5778"/>
        </w:tabs>
        <w:rPr>
          <w:rFonts w:ascii="Humanst521 Lt BT" w:hAnsi="Humanst521 Lt BT"/>
          <w:sz w:val="26"/>
          <w:szCs w:val="26"/>
        </w:rPr>
      </w:pPr>
      <w:r w:rsidRPr="00626E99">
        <w:rPr>
          <w:rFonts w:ascii="Humanst521 Lt BT" w:hAnsi="Humanst521 Lt BT"/>
          <w:sz w:val="26"/>
          <w:szCs w:val="26"/>
        </w:rPr>
        <w:t>Cumplir los demás requisitos que se establezcan en cada División.</w:t>
      </w:r>
    </w:p>
    <w:p w:rsidR="00921956" w:rsidRPr="00626E99" w:rsidRDefault="00921956" w:rsidP="00921956">
      <w:pPr>
        <w:tabs>
          <w:tab w:val="left" w:pos="5778"/>
        </w:tabs>
        <w:rPr>
          <w:rFonts w:ascii="Humanst521 Lt BT" w:hAnsi="Humanst521 Lt BT"/>
          <w:sz w:val="26"/>
          <w:szCs w:val="26"/>
        </w:rPr>
      </w:pPr>
    </w:p>
    <w:p w:rsidR="00921956" w:rsidRPr="00626E99" w:rsidRDefault="00921956" w:rsidP="00921956">
      <w:pPr>
        <w:tabs>
          <w:tab w:val="left" w:pos="5778"/>
        </w:tabs>
        <w:rPr>
          <w:rFonts w:ascii="Humanst521 Lt BT" w:hAnsi="Humanst521 Lt BT"/>
          <w:sz w:val="26"/>
          <w:szCs w:val="26"/>
        </w:rPr>
      </w:pPr>
      <w:r w:rsidRPr="00626E99">
        <w:rPr>
          <w:rFonts w:ascii="Humanst521 BT" w:hAnsi="Humanst521 BT"/>
          <w:b/>
          <w:sz w:val="26"/>
          <w:szCs w:val="26"/>
        </w:rPr>
        <w:t>ARTÍCULO 53º</w:t>
      </w:r>
      <w:r w:rsidRPr="00626E99">
        <w:rPr>
          <w:rFonts w:ascii="Humanst521 Lt BT" w:hAnsi="Humanst521 Lt BT"/>
          <w:sz w:val="26"/>
          <w:szCs w:val="26"/>
        </w:rPr>
        <w:t>.- Para obtener el grado de Doctor es necesario:</w:t>
      </w:r>
    </w:p>
    <w:p w:rsidR="00921956" w:rsidRPr="00626E99" w:rsidRDefault="00921956" w:rsidP="00921956">
      <w:pPr>
        <w:tabs>
          <w:tab w:val="left" w:pos="5778"/>
        </w:tabs>
        <w:rPr>
          <w:rFonts w:ascii="Humanst521 Lt BT" w:hAnsi="Humanst521 Lt BT"/>
          <w:sz w:val="26"/>
          <w:szCs w:val="26"/>
        </w:rPr>
      </w:pPr>
    </w:p>
    <w:p w:rsidR="00921956" w:rsidRPr="00626E99" w:rsidRDefault="00921956" w:rsidP="00921956">
      <w:pPr>
        <w:pStyle w:val="Prrafodelista"/>
        <w:numPr>
          <w:ilvl w:val="0"/>
          <w:numId w:val="20"/>
        </w:numPr>
        <w:tabs>
          <w:tab w:val="left" w:pos="5778"/>
        </w:tabs>
        <w:rPr>
          <w:rFonts w:ascii="Humanst521 Lt BT" w:hAnsi="Humanst521 Lt BT"/>
          <w:sz w:val="26"/>
          <w:szCs w:val="26"/>
        </w:rPr>
      </w:pPr>
      <w:r w:rsidRPr="00626E99">
        <w:rPr>
          <w:rFonts w:ascii="Humanst521 Lt BT" w:hAnsi="Humanst521 Lt BT"/>
          <w:sz w:val="26"/>
          <w:szCs w:val="26"/>
        </w:rPr>
        <w:t>Cumplir con las actividades académicas y de investigación que le hayan sido encomendadas en el proceso de construcción del conocimiento.</w:t>
      </w:r>
    </w:p>
    <w:p w:rsidR="00921956" w:rsidRPr="00626E99" w:rsidRDefault="00921956" w:rsidP="00921956">
      <w:pPr>
        <w:pStyle w:val="Prrafodelista"/>
        <w:numPr>
          <w:ilvl w:val="0"/>
          <w:numId w:val="20"/>
        </w:numPr>
        <w:tabs>
          <w:tab w:val="left" w:pos="5778"/>
        </w:tabs>
        <w:rPr>
          <w:rFonts w:ascii="Humanst521 Lt BT" w:hAnsi="Humanst521 Lt BT"/>
          <w:sz w:val="26"/>
          <w:szCs w:val="26"/>
        </w:rPr>
      </w:pPr>
      <w:r w:rsidRPr="00626E99">
        <w:rPr>
          <w:rFonts w:ascii="Humanst521 Lt BT" w:hAnsi="Humanst521 Lt BT"/>
          <w:sz w:val="26"/>
          <w:szCs w:val="26"/>
        </w:rPr>
        <w:t>La presentación, realización, sustentación y aprobación de una tesis propia del área temática, cuya publicación es obligatoria.</w:t>
      </w:r>
    </w:p>
    <w:p w:rsidR="00921956" w:rsidRPr="00626E99" w:rsidRDefault="00921956" w:rsidP="00921956">
      <w:pPr>
        <w:pStyle w:val="Prrafodelista"/>
        <w:numPr>
          <w:ilvl w:val="0"/>
          <w:numId w:val="20"/>
        </w:numPr>
        <w:tabs>
          <w:tab w:val="left" w:pos="5778"/>
        </w:tabs>
        <w:rPr>
          <w:rFonts w:ascii="Humanst521 Lt BT" w:hAnsi="Humanst521 Lt BT"/>
          <w:sz w:val="26"/>
          <w:szCs w:val="26"/>
        </w:rPr>
      </w:pPr>
      <w:r w:rsidRPr="00626E99">
        <w:rPr>
          <w:rFonts w:ascii="Humanst521 Lt BT" w:hAnsi="Humanst521 Lt BT"/>
          <w:sz w:val="26"/>
          <w:szCs w:val="26"/>
        </w:rPr>
        <w:t>La tesis doctoral deberá ser una aportación original e innovadora del conocimiento.</w:t>
      </w:r>
    </w:p>
    <w:p w:rsidR="00921956" w:rsidRPr="00626E99" w:rsidRDefault="00921956" w:rsidP="00921956">
      <w:pPr>
        <w:pStyle w:val="Prrafodelista"/>
        <w:numPr>
          <w:ilvl w:val="0"/>
          <w:numId w:val="20"/>
        </w:numPr>
        <w:tabs>
          <w:tab w:val="left" w:pos="5778"/>
        </w:tabs>
        <w:rPr>
          <w:rFonts w:ascii="Humanst521 Lt BT" w:hAnsi="Humanst521 Lt BT"/>
          <w:sz w:val="26"/>
          <w:szCs w:val="26"/>
        </w:rPr>
      </w:pPr>
      <w:r w:rsidRPr="00626E99">
        <w:rPr>
          <w:rFonts w:ascii="Humanst521 Lt BT" w:hAnsi="Humanst521 Lt BT"/>
          <w:sz w:val="26"/>
          <w:szCs w:val="26"/>
        </w:rPr>
        <w:lastRenderedPageBreak/>
        <w:t>Aprobar el examen de grado que versará sobre la tesis presentada ante un sínodo de mínimo cinco doctores.</w:t>
      </w:r>
    </w:p>
    <w:p w:rsidR="00921956" w:rsidRPr="00626E99" w:rsidRDefault="00921956" w:rsidP="00921956">
      <w:pPr>
        <w:pStyle w:val="Prrafodelista"/>
        <w:numPr>
          <w:ilvl w:val="0"/>
          <w:numId w:val="20"/>
        </w:numPr>
        <w:tabs>
          <w:tab w:val="left" w:pos="5778"/>
        </w:tabs>
        <w:rPr>
          <w:rFonts w:ascii="Humanst521 Lt BT" w:hAnsi="Humanst521 Lt BT"/>
          <w:sz w:val="26"/>
          <w:szCs w:val="26"/>
        </w:rPr>
      </w:pPr>
      <w:r w:rsidRPr="00626E99">
        <w:rPr>
          <w:rFonts w:ascii="Humanst521 Lt BT" w:hAnsi="Humanst521 Lt BT"/>
          <w:sz w:val="26"/>
          <w:szCs w:val="26"/>
        </w:rPr>
        <w:t>Cubrir los demás requisitos que señalan los reglamentos internos de cada División.</w:t>
      </w:r>
    </w:p>
    <w:p w:rsidR="00921956" w:rsidRPr="00626E99" w:rsidRDefault="00921956" w:rsidP="00921956">
      <w:pPr>
        <w:tabs>
          <w:tab w:val="left" w:pos="5778"/>
        </w:tabs>
        <w:rPr>
          <w:rFonts w:ascii="Humanst521 Lt BT" w:hAnsi="Humanst521 Lt BT"/>
          <w:sz w:val="26"/>
          <w:szCs w:val="26"/>
        </w:rPr>
      </w:pPr>
    </w:p>
    <w:p w:rsidR="00921956" w:rsidRPr="00626E99" w:rsidRDefault="00921956" w:rsidP="00921956">
      <w:pPr>
        <w:tabs>
          <w:tab w:val="left" w:pos="5778"/>
        </w:tabs>
        <w:ind w:left="0" w:firstLine="0"/>
        <w:rPr>
          <w:rFonts w:ascii="Humanst521 Lt BT" w:hAnsi="Humanst521 Lt BT"/>
          <w:sz w:val="26"/>
          <w:szCs w:val="26"/>
        </w:rPr>
      </w:pPr>
      <w:r w:rsidRPr="00626E99">
        <w:rPr>
          <w:rFonts w:ascii="Humanst521 BT" w:hAnsi="Humanst521 BT"/>
          <w:b/>
          <w:sz w:val="26"/>
          <w:szCs w:val="26"/>
        </w:rPr>
        <w:t>ARTÍCULO 54º</w:t>
      </w:r>
      <w:r w:rsidRPr="00626E99">
        <w:rPr>
          <w:rFonts w:ascii="Humanst521 Lt BT" w:hAnsi="Humanst521 Lt BT"/>
          <w:sz w:val="26"/>
          <w:szCs w:val="26"/>
        </w:rPr>
        <w:t>.- Para la asignación de temas de tesis, seguimiento y aprobación de las mismas, se sujetarán a lo establecido en las normas complementarias que sobre este aspecto dicte cada División.</w:t>
      </w:r>
    </w:p>
    <w:p w:rsidR="00921956" w:rsidRPr="00626E99" w:rsidRDefault="00921956" w:rsidP="00921956">
      <w:pPr>
        <w:tabs>
          <w:tab w:val="left" w:pos="5778"/>
        </w:tabs>
        <w:ind w:left="0" w:firstLine="0"/>
        <w:rPr>
          <w:rFonts w:ascii="Humanst521 Lt BT" w:hAnsi="Humanst521 Lt BT"/>
          <w:sz w:val="26"/>
          <w:szCs w:val="26"/>
        </w:rPr>
      </w:pPr>
    </w:p>
    <w:p w:rsidR="00921956" w:rsidRPr="00626E99" w:rsidRDefault="00921956" w:rsidP="00921956">
      <w:pPr>
        <w:tabs>
          <w:tab w:val="left" w:pos="5778"/>
        </w:tabs>
        <w:ind w:left="0" w:firstLine="0"/>
        <w:rPr>
          <w:rFonts w:ascii="Humanst521 Lt BT" w:hAnsi="Humanst521 Lt BT"/>
          <w:sz w:val="26"/>
          <w:szCs w:val="26"/>
        </w:rPr>
      </w:pPr>
      <w:r w:rsidRPr="00626E99">
        <w:rPr>
          <w:rFonts w:ascii="Humanst521 BT" w:hAnsi="Humanst521 BT"/>
          <w:b/>
          <w:sz w:val="26"/>
          <w:szCs w:val="26"/>
        </w:rPr>
        <w:t>ARTÍCULO 55º</w:t>
      </w:r>
      <w:r w:rsidRPr="00626E99">
        <w:rPr>
          <w:rFonts w:ascii="Humanst521 Lt BT" w:hAnsi="Humanst521 Lt BT"/>
          <w:sz w:val="26"/>
          <w:szCs w:val="26"/>
        </w:rPr>
        <w:t>.- El plazo para la obtención del Grado será igual al doble de la duración normal de los estudios correspondientes. El plazo podrá ampliarse a solicitud justificada del asesor de tesis, con la aprobación del Consejo Académico.</w:t>
      </w:r>
    </w:p>
    <w:p w:rsidR="00921956" w:rsidRPr="00626E99" w:rsidRDefault="00921956" w:rsidP="00921956">
      <w:pPr>
        <w:tabs>
          <w:tab w:val="left" w:pos="5778"/>
        </w:tabs>
        <w:ind w:left="0" w:firstLine="0"/>
        <w:rPr>
          <w:rFonts w:ascii="Humanst521 Lt BT" w:hAnsi="Humanst521 Lt BT"/>
          <w:sz w:val="26"/>
          <w:szCs w:val="26"/>
        </w:rPr>
      </w:pPr>
    </w:p>
    <w:p w:rsidR="00921956" w:rsidRPr="00626E99" w:rsidRDefault="00921956" w:rsidP="00921956">
      <w:pPr>
        <w:tabs>
          <w:tab w:val="left" w:pos="5778"/>
        </w:tabs>
        <w:ind w:left="0" w:firstLine="0"/>
        <w:rPr>
          <w:rFonts w:ascii="Humanst521 Lt BT" w:hAnsi="Humanst521 Lt BT"/>
          <w:sz w:val="26"/>
          <w:szCs w:val="26"/>
        </w:rPr>
      </w:pPr>
    </w:p>
    <w:p w:rsidR="00921956" w:rsidRPr="008C0862" w:rsidRDefault="00921956" w:rsidP="00921956">
      <w:pPr>
        <w:jc w:val="center"/>
        <w:rPr>
          <w:rFonts w:ascii="Futura Md BT" w:hAnsi="Futura Md BT" w:cs="Humanst521 BT"/>
          <w:b/>
          <w:bCs/>
          <w:sz w:val="28"/>
          <w:szCs w:val="28"/>
        </w:rPr>
      </w:pPr>
      <w:r w:rsidRPr="008C0862">
        <w:rPr>
          <w:rFonts w:ascii="Futura Md BT" w:hAnsi="Futura Md BT" w:cs="Humanst521 BT"/>
          <w:b/>
          <w:bCs/>
          <w:sz w:val="28"/>
          <w:szCs w:val="28"/>
        </w:rPr>
        <w:t>TRANSITORIOS</w:t>
      </w:r>
    </w:p>
    <w:p w:rsidR="00921956" w:rsidRPr="00626E99" w:rsidRDefault="00921956" w:rsidP="00921956">
      <w:pPr>
        <w:tabs>
          <w:tab w:val="left" w:pos="5778"/>
        </w:tabs>
        <w:ind w:left="0" w:firstLine="0"/>
        <w:rPr>
          <w:rFonts w:ascii="Humanst521 Lt BT" w:hAnsi="Humanst521 Lt BT"/>
          <w:sz w:val="26"/>
          <w:szCs w:val="26"/>
        </w:rPr>
      </w:pPr>
    </w:p>
    <w:p w:rsidR="00921956" w:rsidRPr="00626E99" w:rsidRDefault="00C16750" w:rsidP="00921956">
      <w:pPr>
        <w:tabs>
          <w:tab w:val="left" w:pos="5778"/>
        </w:tabs>
        <w:ind w:left="0" w:firstLine="0"/>
        <w:rPr>
          <w:rFonts w:ascii="Humanst521 Lt BT" w:hAnsi="Humanst521 Lt BT"/>
          <w:sz w:val="26"/>
          <w:szCs w:val="26"/>
        </w:rPr>
      </w:pPr>
      <w:r w:rsidRPr="00626E99">
        <w:rPr>
          <w:rFonts w:ascii="Humanst521 BT" w:hAnsi="Humanst521 BT"/>
          <w:b/>
          <w:sz w:val="26"/>
          <w:szCs w:val="26"/>
        </w:rPr>
        <w:t>PRIMERO</w:t>
      </w:r>
      <w:r w:rsidR="008C0862">
        <w:rPr>
          <w:rFonts w:ascii="Humanst521 Lt BT" w:hAnsi="Humanst521 Lt BT"/>
          <w:sz w:val="26"/>
          <w:szCs w:val="26"/>
        </w:rPr>
        <w:t>.- Este r</w:t>
      </w:r>
      <w:r w:rsidRPr="00626E99">
        <w:rPr>
          <w:rFonts w:ascii="Humanst521 Lt BT" w:hAnsi="Humanst521 Lt BT"/>
          <w:sz w:val="26"/>
          <w:szCs w:val="26"/>
        </w:rPr>
        <w:t>eglamento estará en vigor al día siguiente de su aprobación por la Junta Directiva.</w:t>
      </w:r>
    </w:p>
    <w:p w:rsidR="00C16750" w:rsidRPr="00626E99" w:rsidRDefault="00C16750" w:rsidP="00921956">
      <w:pPr>
        <w:tabs>
          <w:tab w:val="left" w:pos="5778"/>
        </w:tabs>
        <w:ind w:left="0" w:firstLine="0"/>
        <w:rPr>
          <w:rFonts w:ascii="Humanst521 Lt BT" w:hAnsi="Humanst521 Lt BT"/>
          <w:sz w:val="26"/>
          <w:szCs w:val="26"/>
        </w:rPr>
      </w:pPr>
    </w:p>
    <w:p w:rsidR="00C16750" w:rsidRPr="00626E99" w:rsidRDefault="00C16750" w:rsidP="00921956">
      <w:pPr>
        <w:tabs>
          <w:tab w:val="left" w:pos="5778"/>
        </w:tabs>
        <w:ind w:left="0" w:firstLine="0"/>
        <w:rPr>
          <w:rFonts w:ascii="Humanst521 Lt BT" w:hAnsi="Humanst521 Lt BT"/>
          <w:sz w:val="26"/>
          <w:szCs w:val="26"/>
        </w:rPr>
      </w:pPr>
      <w:r w:rsidRPr="00626E99">
        <w:rPr>
          <w:rFonts w:ascii="Humanst521 BT" w:hAnsi="Humanst521 BT"/>
          <w:b/>
          <w:sz w:val="26"/>
          <w:szCs w:val="26"/>
        </w:rPr>
        <w:t>SEGUNDO</w:t>
      </w:r>
      <w:r w:rsidR="008C0862">
        <w:rPr>
          <w:rFonts w:ascii="Humanst521 Lt BT" w:hAnsi="Humanst521 Lt BT"/>
          <w:sz w:val="26"/>
          <w:szCs w:val="26"/>
        </w:rPr>
        <w:t>.- Este r</w:t>
      </w:r>
      <w:r w:rsidRPr="00626E99">
        <w:rPr>
          <w:rFonts w:ascii="Humanst521 Lt BT" w:hAnsi="Humanst521 Lt BT"/>
          <w:sz w:val="26"/>
          <w:szCs w:val="26"/>
        </w:rPr>
        <w:t>eglamento abroga el Reglamento de Estudios Superiores de la Universidad Juárez del Estado de Durango del 27 de junio de 1987.</w:t>
      </w:r>
    </w:p>
    <w:p w:rsidR="00C16750" w:rsidRPr="00626E99" w:rsidRDefault="00C16750" w:rsidP="00921956">
      <w:pPr>
        <w:tabs>
          <w:tab w:val="left" w:pos="5778"/>
        </w:tabs>
        <w:ind w:left="0" w:firstLine="0"/>
        <w:rPr>
          <w:rFonts w:ascii="Humanst521 Lt BT" w:hAnsi="Humanst521 Lt BT"/>
          <w:sz w:val="26"/>
          <w:szCs w:val="26"/>
        </w:rPr>
      </w:pPr>
    </w:p>
    <w:p w:rsidR="00C16750" w:rsidRPr="00626E99" w:rsidRDefault="00C16750" w:rsidP="00921956">
      <w:pPr>
        <w:tabs>
          <w:tab w:val="left" w:pos="5778"/>
        </w:tabs>
        <w:ind w:left="0" w:firstLine="0"/>
        <w:rPr>
          <w:rFonts w:ascii="Humanst521 Lt BT" w:hAnsi="Humanst521 Lt BT"/>
          <w:sz w:val="26"/>
          <w:szCs w:val="26"/>
        </w:rPr>
      </w:pPr>
      <w:r w:rsidRPr="00626E99">
        <w:rPr>
          <w:rFonts w:ascii="Humanst521 BT" w:hAnsi="Humanst521 BT"/>
          <w:b/>
          <w:sz w:val="26"/>
          <w:szCs w:val="26"/>
        </w:rPr>
        <w:t>TERCERO</w:t>
      </w:r>
      <w:r w:rsidRPr="00626E99">
        <w:rPr>
          <w:rFonts w:ascii="Humanst521 Lt BT" w:hAnsi="Humanst521 Lt BT"/>
          <w:sz w:val="26"/>
          <w:szCs w:val="26"/>
        </w:rPr>
        <w:t xml:space="preserve">.- En lo no contemplado por este </w:t>
      </w:r>
      <w:r w:rsidR="008C0862">
        <w:rPr>
          <w:rFonts w:ascii="Humanst521 Lt BT" w:hAnsi="Humanst521 Lt BT"/>
          <w:sz w:val="26"/>
          <w:szCs w:val="26"/>
        </w:rPr>
        <w:t>r</w:t>
      </w:r>
      <w:r w:rsidRPr="00626E99">
        <w:rPr>
          <w:rFonts w:ascii="Humanst521 Lt BT" w:hAnsi="Humanst521 Lt BT"/>
          <w:sz w:val="26"/>
          <w:szCs w:val="26"/>
        </w:rPr>
        <w:t>eglamento se estará a lo dispuesto por la Ley Orgánica, Reglamento General de la Universidad Juárez del Estado de Durango, y de las disposiciones emanadas de la Junta Directiva.</w:t>
      </w:r>
    </w:p>
    <w:p w:rsidR="00C16750" w:rsidRPr="00626E99" w:rsidRDefault="00C16750" w:rsidP="00921956">
      <w:pPr>
        <w:tabs>
          <w:tab w:val="left" w:pos="5778"/>
        </w:tabs>
        <w:ind w:left="0" w:firstLine="0"/>
        <w:rPr>
          <w:rFonts w:ascii="Humanst521 Lt BT" w:hAnsi="Humanst521 Lt BT"/>
          <w:sz w:val="26"/>
          <w:szCs w:val="26"/>
        </w:rPr>
      </w:pPr>
    </w:p>
    <w:p w:rsidR="00C16750" w:rsidRPr="00626E99" w:rsidRDefault="00C16750" w:rsidP="00921956">
      <w:pPr>
        <w:tabs>
          <w:tab w:val="left" w:pos="5778"/>
        </w:tabs>
        <w:ind w:left="0" w:firstLine="0"/>
        <w:rPr>
          <w:rFonts w:ascii="Humanst521 Lt BT" w:hAnsi="Humanst521 Lt BT"/>
          <w:sz w:val="26"/>
          <w:szCs w:val="26"/>
        </w:rPr>
      </w:pPr>
      <w:r w:rsidRPr="00626E99">
        <w:rPr>
          <w:rFonts w:ascii="Humanst521 BT" w:hAnsi="Humanst521 BT"/>
          <w:b/>
          <w:sz w:val="26"/>
          <w:szCs w:val="26"/>
        </w:rPr>
        <w:t>CUARTO</w:t>
      </w:r>
      <w:r w:rsidRPr="00626E99">
        <w:rPr>
          <w:rFonts w:ascii="Humanst521 Lt BT" w:hAnsi="Humanst521 Lt BT"/>
          <w:sz w:val="26"/>
          <w:szCs w:val="26"/>
        </w:rPr>
        <w:t>.- Los reglamentos vigentes de cada División, se adecuarán en un plazo máximo de un año, contando a partir de la fecha en que entre en vigor este ordenamiento.</w:t>
      </w:r>
    </w:p>
    <w:p w:rsidR="00C16750" w:rsidRPr="00626E99" w:rsidRDefault="00C16750" w:rsidP="00921956">
      <w:pPr>
        <w:tabs>
          <w:tab w:val="left" w:pos="5778"/>
        </w:tabs>
        <w:ind w:left="0" w:firstLine="0"/>
        <w:rPr>
          <w:rFonts w:ascii="Humanst521 Lt BT" w:hAnsi="Humanst521 Lt BT"/>
          <w:sz w:val="26"/>
          <w:szCs w:val="26"/>
        </w:rPr>
      </w:pPr>
    </w:p>
    <w:p w:rsidR="00C16750" w:rsidRPr="00626E99" w:rsidRDefault="00C16750" w:rsidP="00921956">
      <w:pPr>
        <w:tabs>
          <w:tab w:val="left" w:pos="5778"/>
        </w:tabs>
        <w:ind w:left="0" w:firstLine="0"/>
        <w:rPr>
          <w:rFonts w:ascii="Humanst521 Lt BT" w:hAnsi="Humanst521 Lt BT"/>
          <w:sz w:val="26"/>
          <w:szCs w:val="26"/>
        </w:rPr>
      </w:pPr>
      <w:r w:rsidRPr="00626E99">
        <w:rPr>
          <w:rFonts w:ascii="Humanst521 BT" w:hAnsi="Humanst521 BT"/>
          <w:b/>
          <w:sz w:val="26"/>
          <w:szCs w:val="26"/>
        </w:rPr>
        <w:t>QUINTO</w:t>
      </w:r>
      <w:r w:rsidRPr="00626E99">
        <w:rPr>
          <w:rFonts w:ascii="Humanst521 Lt BT" w:hAnsi="Humanst521 Lt BT"/>
          <w:sz w:val="26"/>
          <w:szCs w:val="26"/>
        </w:rPr>
        <w:t>.- En los casos de nombramientos de jefes de la División, el Rector podrá dispensar el requisito de nacionalidad.</w:t>
      </w:r>
    </w:p>
    <w:p w:rsidR="00C16750" w:rsidRPr="00626E99" w:rsidRDefault="00C16750" w:rsidP="00921956">
      <w:pPr>
        <w:tabs>
          <w:tab w:val="left" w:pos="5778"/>
        </w:tabs>
        <w:ind w:left="0" w:firstLine="0"/>
        <w:rPr>
          <w:rFonts w:ascii="Humanst521 Lt BT" w:hAnsi="Humanst521 Lt BT"/>
          <w:sz w:val="26"/>
          <w:szCs w:val="26"/>
        </w:rPr>
      </w:pPr>
    </w:p>
    <w:p w:rsidR="00EA38D1" w:rsidRPr="00921956" w:rsidRDefault="00EA38D1" w:rsidP="00A72B90">
      <w:pPr>
        <w:pStyle w:val="Prrafodelista"/>
        <w:numPr>
          <w:ilvl w:val="0"/>
          <w:numId w:val="9"/>
        </w:numPr>
        <w:tabs>
          <w:tab w:val="left" w:pos="5778"/>
        </w:tabs>
        <w:rPr>
          <w:rFonts w:ascii="Humanst521 Lt BT" w:hAnsi="Humanst521 Lt BT"/>
          <w:sz w:val="24"/>
          <w:szCs w:val="24"/>
        </w:rPr>
      </w:pPr>
    </w:p>
    <w:sectPr w:rsidR="00EA38D1" w:rsidRPr="00921956" w:rsidSect="00B640DF">
      <w:headerReference w:type="default" r:id="rId7"/>
      <w:footerReference w:type="default" r:id="rId8"/>
      <w:pgSz w:w="12242" w:h="15842" w:code="1"/>
      <w:pgMar w:top="1701" w:right="1440" w:bottom="1304" w:left="2007" w:header="624" w:footer="175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0902" w:rsidRDefault="00ED0902" w:rsidP="0015299A">
      <w:r>
        <w:separator/>
      </w:r>
    </w:p>
  </w:endnote>
  <w:endnote w:type="continuationSeparator" w:id="1">
    <w:p w:rsidR="00ED0902" w:rsidRDefault="00ED0902" w:rsidP="0015299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Md BT">
    <w:panose1 w:val="020B0602020204020303"/>
    <w:charset w:val="00"/>
    <w:family w:val="swiss"/>
    <w:pitch w:val="variable"/>
    <w:sig w:usb0="00000087" w:usb1="00000000" w:usb2="00000000" w:usb3="00000000" w:csb0="0000001B" w:csb1="00000000"/>
  </w:font>
  <w:font w:name="Humanst521 Lt BT">
    <w:panose1 w:val="020B0402020204020304"/>
    <w:charset w:val="00"/>
    <w:family w:val="swiss"/>
    <w:pitch w:val="variable"/>
    <w:sig w:usb0="00000087" w:usb1="00000000" w:usb2="00000000" w:usb3="00000000" w:csb0="0000001B" w:csb1="00000000"/>
  </w:font>
  <w:font w:name="Humanst521 BT">
    <w:panose1 w:val="020B0602020204020204"/>
    <w:charset w:val="00"/>
    <w:family w:val="swiss"/>
    <w:pitch w:val="variable"/>
    <w:sig w:usb0="00000087" w:usb1="00000000" w:usb2="00000000" w:usb3="00000000" w:csb0="0000001B" w:csb1="00000000"/>
  </w:font>
  <w:font w:name="BibleScrT">
    <w:panose1 w:val="020E0502060305020804"/>
    <w:charset w:val="00"/>
    <w:family w:val="swiss"/>
    <w:pitch w:val="variable"/>
    <w:sig w:usb0="00000007" w:usb1="00000000" w:usb2="00000000" w:usb3="00000000" w:csb0="00000013"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31116"/>
      <w:docPartObj>
        <w:docPartGallery w:val="Page Numbers (Bottom of Page)"/>
        <w:docPartUnique/>
      </w:docPartObj>
    </w:sdtPr>
    <w:sdtEndPr>
      <w:rPr>
        <w:rFonts w:ascii="Humanst521 Lt BT" w:hAnsi="Humanst521 Lt BT"/>
        <w:sz w:val="20"/>
        <w:szCs w:val="20"/>
      </w:rPr>
    </w:sdtEndPr>
    <w:sdtContent>
      <w:p w:rsidR="00921956" w:rsidRDefault="00907020" w:rsidP="00C1187D">
        <w:pPr>
          <w:pStyle w:val="Piedepgina"/>
        </w:pPr>
        <w:r>
          <w:rPr>
            <w:noProof/>
            <w:lang w:eastAsia="es-ES"/>
          </w:rPr>
          <w:pict>
            <v:line id="_x0000_s2052" style="position:absolute;left:0;text-align:left;z-index:251660288;mso-position-horizontal-relative:margin;mso-position-vertical-relative:text" from="0,11.45pt" to="426.3pt,11.45pt" o:allowincell="f" strokecolor="#020000" strokeweight=".06pt">
              <w10:wrap anchorx="margin"/>
            </v:line>
          </w:pict>
        </w:r>
      </w:p>
      <w:p w:rsidR="00921956" w:rsidRDefault="00921956" w:rsidP="00C1187D">
        <w:pPr>
          <w:pStyle w:val="Piedepgina"/>
        </w:pPr>
        <w:r>
          <w:rPr>
            <w:rFonts w:ascii="Humanst521 Lt BT" w:hAnsi="Humanst521 Lt BT"/>
            <w:sz w:val="20"/>
            <w:szCs w:val="20"/>
          </w:rPr>
          <w:t xml:space="preserve">                                                  </w:t>
        </w:r>
        <w:r w:rsidRPr="00A27651">
          <w:rPr>
            <w:rFonts w:ascii="BibleScrT" w:hAnsi="BibleScrT"/>
            <w:sz w:val="20"/>
            <w:szCs w:val="20"/>
          </w:rPr>
          <w:t>Universidad Juárez del Estado de Durango</w:t>
        </w:r>
        <w:r>
          <w:rPr>
            <w:rFonts w:ascii="Humanst521 Lt BT" w:hAnsi="Humanst521 Lt BT"/>
            <w:sz w:val="20"/>
            <w:szCs w:val="20"/>
          </w:rPr>
          <w:t xml:space="preserve">                                                   </w:t>
        </w:r>
        <w:r w:rsidR="00907020" w:rsidRPr="00C1187D">
          <w:rPr>
            <w:rFonts w:ascii="Humanst521 Lt BT" w:hAnsi="Humanst521 Lt BT"/>
            <w:sz w:val="20"/>
            <w:szCs w:val="20"/>
          </w:rPr>
          <w:fldChar w:fldCharType="begin"/>
        </w:r>
        <w:r w:rsidRPr="00C1187D">
          <w:rPr>
            <w:rFonts w:ascii="Humanst521 Lt BT" w:hAnsi="Humanst521 Lt BT"/>
            <w:sz w:val="20"/>
            <w:szCs w:val="20"/>
          </w:rPr>
          <w:instrText xml:space="preserve"> PAGE   \* MERGEFORMAT </w:instrText>
        </w:r>
        <w:r w:rsidR="00907020" w:rsidRPr="00C1187D">
          <w:rPr>
            <w:rFonts w:ascii="Humanst521 Lt BT" w:hAnsi="Humanst521 Lt BT"/>
            <w:sz w:val="20"/>
            <w:szCs w:val="20"/>
          </w:rPr>
          <w:fldChar w:fldCharType="separate"/>
        </w:r>
        <w:r w:rsidR="008C0862">
          <w:rPr>
            <w:rFonts w:ascii="Humanst521 Lt BT" w:hAnsi="Humanst521 Lt BT"/>
            <w:noProof/>
            <w:sz w:val="20"/>
            <w:szCs w:val="20"/>
          </w:rPr>
          <w:t>11</w:t>
        </w:r>
        <w:r w:rsidR="00907020" w:rsidRPr="00C1187D">
          <w:rPr>
            <w:rFonts w:ascii="Humanst521 Lt BT" w:hAnsi="Humanst521 Lt BT"/>
            <w:sz w:val="20"/>
            <w:szCs w:val="20"/>
          </w:rPr>
          <w:fldChar w:fldCharType="end"/>
        </w:r>
      </w:p>
    </w:sdtContent>
  </w:sdt>
  <w:p w:rsidR="00921956" w:rsidRDefault="009219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0902" w:rsidRDefault="00ED0902" w:rsidP="0015299A">
      <w:r>
        <w:separator/>
      </w:r>
    </w:p>
  </w:footnote>
  <w:footnote w:type="continuationSeparator" w:id="1">
    <w:p w:rsidR="00ED0902" w:rsidRDefault="00ED0902" w:rsidP="001529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1956" w:rsidRDefault="00907020" w:rsidP="00C1187D">
    <w:pPr>
      <w:pStyle w:val="Encabezado"/>
      <w:jc w:val="right"/>
      <w:rPr>
        <w:rFonts w:ascii="BibleScrT" w:hAnsi="BibleScrT"/>
        <w:smallCaps/>
        <w:sz w:val="20"/>
        <w:szCs w:val="20"/>
      </w:rPr>
    </w:pPr>
    <w:r>
      <w:rPr>
        <w:rFonts w:ascii="BibleScrT" w:hAnsi="BibleScrT"/>
        <w:smallCaps/>
        <w:noProof/>
        <w:sz w:val="20"/>
        <w:szCs w:val="20"/>
        <w:lang w:eastAsia="es-ES"/>
      </w:rPr>
      <w:pict>
        <v:line id="_x0000_s2050" style="position:absolute;left:0;text-align:left;z-index:251658240;mso-position-horizontal-relative:margin" from="0,11.25pt" to="439.7pt,11.25pt" o:allowincell="f" strokecolor="#020000" strokeweight=".06pt">
          <w10:wrap anchorx="margin"/>
        </v:line>
      </w:pict>
    </w:r>
  </w:p>
  <w:p w:rsidR="00921956" w:rsidRDefault="00921956" w:rsidP="00C1187D">
    <w:pPr>
      <w:pStyle w:val="Encabezado"/>
      <w:jc w:val="right"/>
      <w:rPr>
        <w:rFonts w:ascii="BibleScrT" w:hAnsi="BibleScrT"/>
        <w:smallCaps/>
        <w:sz w:val="20"/>
        <w:szCs w:val="20"/>
      </w:rPr>
    </w:pPr>
    <w:r w:rsidRPr="00C1187D">
      <w:rPr>
        <w:rFonts w:ascii="BibleScrT" w:hAnsi="BibleScrT"/>
        <w:smallCaps/>
        <w:sz w:val="20"/>
        <w:szCs w:val="20"/>
      </w:rPr>
      <w:t>Reglamento de Estudios de Pos</w:t>
    </w:r>
    <w:r w:rsidR="00626E99">
      <w:rPr>
        <w:rFonts w:ascii="BibleScrT" w:hAnsi="BibleScrT"/>
        <w:smallCaps/>
        <w:sz w:val="20"/>
        <w:szCs w:val="20"/>
      </w:rPr>
      <w:t>t</w:t>
    </w:r>
    <w:r w:rsidRPr="00C1187D">
      <w:rPr>
        <w:rFonts w:ascii="BibleScrT" w:hAnsi="BibleScrT"/>
        <w:smallCaps/>
        <w:sz w:val="20"/>
        <w:szCs w:val="20"/>
      </w:rPr>
      <w:t>grado de la UJED</w:t>
    </w:r>
  </w:p>
  <w:p w:rsidR="00921956" w:rsidRPr="00C1187D" w:rsidRDefault="00907020" w:rsidP="00C1187D">
    <w:pPr>
      <w:pStyle w:val="Encabezado"/>
      <w:jc w:val="right"/>
      <w:rPr>
        <w:rFonts w:ascii="BibleScrT" w:hAnsi="BibleScrT"/>
        <w:smallCaps/>
        <w:sz w:val="20"/>
        <w:szCs w:val="20"/>
      </w:rPr>
    </w:pPr>
    <w:r>
      <w:rPr>
        <w:rFonts w:ascii="BibleScrT" w:hAnsi="BibleScrT"/>
        <w:smallCaps/>
        <w:noProof/>
        <w:sz w:val="20"/>
        <w:szCs w:val="20"/>
        <w:lang w:eastAsia="es-ES"/>
      </w:rPr>
      <w:pict>
        <v:line id="_x0000_s2051" style="position:absolute;left:0;text-align:left;z-index:251659264;mso-position-horizontal-relative:margin" from="0,.85pt" to="439.7pt,.85pt" o:allowincell="f" strokecolor="#020000" strokeweight="3pt">
          <v:stroke linestyle="thinThick"/>
          <w10:wrap anchorx="margin"/>
        </v:line>
      </w:pict>
    </w:r>
  </w:p>
  <w:p w:rsidR="00921956" w:rsidRDefault="0092195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14EBF"/>
    <w:multiLevelType w:val="hybridMultilevel"/>
    <w:tmpl w:val="6CA67F5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F93D9E"/>
    <w:multiLevelType w:val="hybridMultilevel"/>
    <w:tmpl w:val="389641B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271FC3"/>
    <w:multiLevelType w:val="hybridMultilevel"/>
    <w:tmpl w:val="6F10401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CE95141"/>
    <w:multiLevelType w:val="hybridMultilevel"/>
    <w:tmpl w:val="C5909D8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858661E"/>
    <w:multiLevelType w:val="hybridMultilevel"/>
    <w:tmpl w:val="AFEEBB6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5B642D8"/>
    <w:multiLevelType w:val="hybridMultilevel"/>
    <w:tmpl w:val="3FE476C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96C25C5"/>
    <w:multiLevelType w:val="hybridMultilevel"/>
    <w:tmpl w:val="3E2EC7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82032A"/>
    <w:multiLevelType w:val="hybridMultilevel"/>
    <w:tmpl w:val="4388231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3C93DB0"/>
    <w:multiLevelType w:val="hybridMultilevel"/>
    <w:tmpl w:val="777427B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5A76D7C"/>
    <w:multiLevelType w:val="hybridMultilevel"/>
    <w:tmpl w:val="E8EAFB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7764CBB"/>
    <w:multiLevelType w:val="hybridMultilevel"/>
    <w:tmpl w:val="D5A0FCFE"/>
    <w:lvl w:ilvl="0" w:tplc="0C0A0013">
      <w:start w:val="1"/>
      <w:numFmt w:val="upperRoman"/>
      <w:lvlText w:val="%1."/>
      <w:lvlJc w:val="right"/>
      <w:pPr>
        <w:ind w:left="12157" w:hanging="360"/>
      </w:pPr>
    </w:lvl>
    <w:lvl w:ilvl="1" w:tplc="0C0A0019" w:tentative="1">
      <w:start w:val="1"/>
      <w:numFmt w:val="lowerLetter"/>
      <w:lvlText w:val="%2."/>
      <w:lvlJc w:val="left"/>
      <w:pPr>
        <w:ind w:left="12877" w:hanging="360"/>
      </w:pPr>
    </w:lvl>
    <w:lvl w:ilvl="2" w:tplc="0C0A001B" w:tentative="1">
      <w:start w:val="1"/>
      <w:numFmt w:val="lowerRoman"/>
      <w:lvlText w:val="%3."/>
      <w:lvlJc w:val="right"/>
      <w:pPr>
        <w:ind w:left="13597" w:hanging="180"/>
      </w:pPr>
    </w:lvl>
    <w:lvl w:ilvl="3" w:tplc="0C0A000F" w:tentative="1">
      <w:start w:val="1"/>
      <w:numFmt w:val="decimal"/>
      <w:lvlText w:val="%4."/>
      <w:lvlJc w:val="left"/>
      <w:pPr>
        <w:ind w:left="14317" w:hanging="360"/>
      </w:pPr>
    </w:lvl>
    <w:lvl w:ilvl="4" w:tplc="0C0A0019" w:tentative="1">
      <w:start w:val="1"/>
      <w:numFmt w:val="lowerLetter"/>
      <w:lvlText w:val="%5."/>
      <w:lvlJc w:val="left"/>
      <w:pPr>
        <w:ind w:left="15037" w:hanging="360"/>
      </w:pPr>
    </w:lvl>
    <w:lvl w:ilvl="5" w:tplc="0C0A001B" w:tentative="1">
      <w:start w:val="1"/>
      <w:numFmt w:val="lowerRoman"/>
      <w:lvlText w:val="%6."/>
      <w:lvlJc w:val="right"/>
      <w:pPr>
        <w:ind w:left="15757" w:hanging="180"/>
      </w:pPr>
    </w:lvl>
    <w:lvl w:ilvl="6" w:tplc="0C0A000F" w:tentative="1">
      <w:start w:val="1"/>
      <w:numFmt w:val="decimal"/>
      <w:lvlText w:val="%7."/>
      <w:lvlJc w:val="left"/>
      <w:pPr>
        <w:ind w:left="16477" w:hanging="360"/>
      </w:pPr>
    </w:lvl>
    <w:lvl w:ilvl="7" w:tplc="0C0A0019" w:tentative="1">
      <w:start w:val="1"/>
      <w:numFmt w:val="lowerLetter"/>
      <w:lvlText w:val="%8."/>
      <w:lvlJc w:val="left"/>
      <w:pPr>
        <w:ind w:left="17197" w:hanging="360"/>
      </w:pPr>
    </w:lvl>
    <w:lvl w:ilvl="8" w:tplc="0C0A001B" w:tentative="1">
      <w:start w:val="1"/>
      <w:numFmt w:val="lowerRoman"/>
      <w:lvlText w:val="%9."/>
      <w:lvlJc w:val="right"/>
      <w:pPr>
        <w:ind w:left="17917" w:hanging="180"/>
      </w:pPr>
    </w:lvl>
  </w:abstractNum>
  <w:abstractNum w:abstractNumId="11">
    <w:nsid w:val="4E380CF2"/>
    <w:multiLevelType w:val="hybridMultilevel"/>
    <w:tmpl w:val="8B3C131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F595374"/>
    <w:multiLevelType w:val="hybridMultilevel"/>
    <w:tmpl w:val="B14E80D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07E3BDD"/>
    <w:multiLevelType w:val="hybridMultilevel"/>
    <w:tmpl w:val="7B6EA4F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6507631"/>
    <w:multiLevelType w:val="hybridMultilevel"/>
    <w:tmpl w:val="1D8AA33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59832F75"/>
    <w:multiLevelType w:val="hybridMultilevel"/>
    <w:tmpl w:val="C8FAAD10"/>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5BCE2EEF"/>
    <w:multiLevelType w:val="hybridMultilevel"/>
    <w:tmpl w:val="7D42EC8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2911E97"/>
    <w:multiLevelType w:val="hybridMultilevel"/>
    <w:tmpl w:val="762A82F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68BA64A5"/>
    <w:multiLevelType w:val="hybridMultilevel"/>
    <w:tmpl w:val="B1EC6036"/>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B9F60BA"/>
    <w:multiLevelType w:val="hybridMultilevel"/>
    <w:tmpl w:val="1FF8D60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8"/>
  </w:num>
  <w:num w:numId="5">
    <w:abstractNumId w:val="12"/>
  </w:num>
  <w:num w:numId="6">
    <w:abstractNumId w:val="9"/>
  </w:num>
  <w:num w:numId="7">
    <w:abstractNumId w:val="11"/>
  </w:num>
  <w:num w:numId="8">
    <w:abstractNumId w:val="3"/>
  </w:num>
  <w:num w:numId="9">
    <w:abstractNumId w:val="10"/>
  </w:num>
  <w:num w:numId="10">
    <w:abstractNumId w:val="7"/>
  </w:num>
  <w:num w:numId="11">
    <w:abstractNumId w:val="4"/>
  </w:num>
  <w:num w:numId="12">
    <w:abstractNumId w:val="1"/>
  </w:num>
  <w:num w:numId="13">
    <w:abstractNumId w:val="14"/>
  </w:num>
  <w:num w:numId="14">
    <w:abstractNumId w:val="13"/>
  </w:num>
  <w:num w:numId="15">
    <w:abstractNumId w:val="19"/>
  </w:num>
  <w:num w:numId="16">
    <w:abstractNumId w:val="0"/>
  </w:num>
  <w:num w:numId="17">
    <w:abstractNumId w:val="5"/>
  </w:num>
  <w:num w:numId="18">
    <w:abstractNumId w:val="17"/>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efaultTabStop w:val="708"/>
  <w:hyphenationZone w:val="425"/>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rsids>
    <w:rsidRoot w:val="0015299A"/>
    <w:rsid w:val="001039A2"/>
    <w:rsid w:val="00137079"/>
    <w:rsid w:val="0015299A"/>
    <w:rsid w:val="00175096"/>
    <w:rsid w:val="00254722"/>
    <w:rsid w:val="0029115B"/>
    <w:rsid w:val="002D4218"/>
    <w:rsid w:val="0031435B"/>
    <w:rsid w:val="00422E6C"/>
    <w:rsid w:val="0044592D"/>
    <w:rsid w:val="004529C5"/>
    <w:rsid w:val="004576EE"/>
    <w:rsid w:val="00490F6C"/>
    <w:rsid w:val="00497C3C"/>
    <w:rsid w:val="004C6DBB"/>
    <w:rsid w:val="00525AFE"/>
    <w:rsid w:val="00583B22"/>
    <w:rsid w:val="005E646F"/>
    <w:rsid w:val="00600894"/>
    <w:rsid w:val="00601F34"/>
    <w:rsid w:val="00626E99"/>
    <w:rsid w:val="00633B3A"/>
    <w:rsid w:val="00633D35"/>
    <w:rsid w:val="00646749"/>
    <w:rsid w:val="0067073E"/>
    <w:rsid w:val="00725360"/>
    <w:rsid w:val="00727634"/>
    <w:rsid w:val="00772059"/>
    <w:rsid w:val="007B2465"/>
    <w:rsid w:val="007B4833"/>
    <w:rsid w:val="008423E5"/>
    <w:rsid w:val="0089521A"/>
    <w:rsid w:val="008C0862"/>
    <w:rsid w:val="00907020"/>
    <w:rsid w:val="00921956"/>
    <w:rsid w:val="00973334"/>
    <w:rsid w:val="009E0594"/>
    <w:rsid w:val="009F1749"/>
    <w:rsid w:val="00A27651"/>
    <w:rsid w:val="00A72B90"/>
    <w:rsid w:val="00AA38DB"/>
    <w:rsid w:val="00AB098C"/>
    <w:rsid w:val="00AE1223"/>
    <w:rsid w:val="00AF7770"/>
    <w:rsid w:val="00B05BC6"/>
    <w:rsid w:val="00B640DF"/>
    <w:rsid w:val="00BB411F"/>
    <w:rsid w:val="00C1187D"/>
    <w:rsid w:val="00C16750"/>
    <w:rsid w:val="00C50C5E"/>
    <w:rsid w:val="00C90839"/>
    <w:rsid w:val="00CC62F2"/>
    <w:rsid w:val="00CD120E"/>
    <w:rsid w:val="00D25162"/>
    <w:rsid w:val="00D4581B"/>
    <w:rsid w:val="00D66FA0"/>
    <w:rsid w:val="00DF5AA1"/>
    <w:rsid w:val="00E45000"/>
    <w:rsid w:val="00E64634"/>
    <w:rsid w:val="00E76F64"/>
    <w:rsid w:val="00EA37A1"/>
    <w:rsid w:val="00EA38D1"/>
    <w:rsid w:val="00EC2D4F"/>
    <w:rsid w:val="00EC2E03"/>
    <w:rsid w:val="00ED0902"/>
    <w:rsid w:val="00EE3538"/>
    <w:rsid w:val="00EE7C89"/>
    <w:rsid w:val="00F44506"/>
    <w:rsid w:val="00F822C5"/>
    <w:rsid w:val="00F8745C"/>
    <w:rsid w:val="00FA73D5"/>
    <w:rsid w:val="00FE2AE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397" w:hanging="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5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5299A"/>
    <w:pPr>
      <w:tabs>
        <w:tab w:val="center" w:pos="4252"/>
        <w:tab w:val="right" w:pos="8504"/>
      </w:tabs>
    </w:pPr>
  </w:style>
  <w:style w:type="character" w:customStyle="1" w:styleId="EncabezadoCar">
    <w:name w:val="Encabezado Car"/>
    <w:basedOn w:val="Fuentedeprrafopredeter"/>
    <w:link w:val="Encabezado"/>
    <w:uiPriority w:val="99"/>
    <w:rsid w:val="0015299A"/>
  </w:style>
  <w:style w:type="paragraph" w:styleId="Piedepgina">
    <w:name w:val="footer"/>
    <w:basedOn w:val="Normal"/>
    <w:link w:val="PiedepginaCar"/>
    <w:uiPriority w:val="99"/>
    <w:unhideWhenUsed/>
    <w:rsid w:val="0015299A"/>
    <w:pPr>
      <w:tabs>
        <w:tab w:val="center" w:pos="4252"/>
        <w:tab w:val="right" w:pos="8504"/>
      </w:tabs>
    </w:pPr>
  </w:style>
  <w:style w:type="character" w:customStyle="1" w:styleId="PiedepginaCar">
    <w:name w:val="Pie de página Car"/>
    <w:basedOn w:val="Fuentedeprrafopredeter"/>
    <w:link w:val="Piedepgina"/>
    <w:uiPriority w:val="99"/>
    <w:rsid w:val="0015299A"/>
  </w:style>
  <w:style w:type="paragraph" w:styleId="Textodeglobo">
    <w:name w:val="Balloon Text"/>
    <w:basedOn w:val="Normal"/>
    <w:link w:val="TextodegloboCar"/>
    <w:uiPriority w:val="99"/>
    <w:semiHidden/>
    <w:unhideWhenUsed/>
    <w:rsid w:val="0015299A"/>
    <w:rPr>
      <w:rFonts w:ascii="Tahoma" w:hAnsi="Tahoma" w:cs="Tahoma"/>
      <w:sz w:val="16"/>
      <w:szCs w:val="16"/>
    </w:rPr>
  </w:style>
  <w:style w:type="character" w:customStyle="1" w:styleId="TextodegloboCar">
    <w:name w:val="Texto de globo Car"/>
    <w:basedOn w:val="Fuentedeprrafopredeter"/>
    <w:link w:val="Textodeglobo"/>
    <w:uiPriority w:val="99"/>
    <w:semiHidden/>
    <w:rsid w:val="0015299A"/>
    <w:rPr>
      <w:rFonts w:ascii="Tahoma" w:hAnsi="Tahoma" w:cs="Tahoma"/>
      <w:sz w:val="16"/>
      <w:szCs w:val="16"/>
    </w:rPr>
  </w:style>
  <w:style w:type="paragraph" w:styleId="Prrafodelista">
    <w:name w:val="List Paragraph"/>
    <w:basedOn w:val="Normal"/>
    <w:uiPriority w:val="34"/>
    <w:qFormat/>
    <w:rsid w:val="008423E5"/>
    <w:pPr>
      <w:ind w:left="720"/>
      <w:contextualSpacing/>
    </w:pPr>
  </w:style>
</w:styles>
</file>

<file path=word/webSettings.xml><?xml version="1.0" encoding="utf-8"?>
<w:webSettings xmlns:r="http://schemas.openxmlformats.org/officeDocument/2006/relationships" xmlns:w="http://schemas.openxmlformats.org/wordprocessingml/2006/main">
  <w:divs>
    <w:div w:id="1816484579">
      <w:bodyDiv w:val="1"/>
      <w:marLeft w:val="0"/>
      <w:marRight w:val="0"/>
      <w:marTop w:val="0"/>
      <w:marBottom w:val="0"/>
      <w:divBdr>
        <w:top w:val="none" w:sz="0" w:space="0" w:color="auto"/>
        <w:left w:val="none" w:sz="0" w:space="0" w:color="auto"/>
        <w:bottom w:val="none" w:sz="0" w:space="0" w:color="auto"/>
        <w:right w:val="none" w:sz="0" w:space="0" w:color="auto"/>
      </w:divBdr>
      <w:divsChild>
        <w:div w:id="1580096197">
          <w:marLeft w:val="0"/>
          <w:marRight w:val="0"/>
          <w:marTop w:val="100"/>
          <w:marBottom w:val="100"/>
          <w:divBdr>
            <w:top w:val="none" w:sz="0" w:space="0" w:color="auto"/>
            <w:left w:val="none" w:sz="0" w:space="0" w:color="auto"/>
            <w:bottom w:val="none" w:sz="0" w:space="0" w:color="auto"/>
            <w:right w:val="none" w:sz="0" w:space="0" w:color="auto"/>
          </w:divBdr>
          <w:divsChild>
            <w:div w:id="1777140238">
              <w:marLeft w:val="0"/>
              <w:marRight w:val="0"/>
              <w:marTop w:val="0"/>
              <w:marBottom w:val="0"/>
              <w:divBdr>
                <w:top w:val="none" w:sz="0" w:space="0" w:color="auto"/>
                <w:left w:val="none" w:sz="0" w:space="0" w:color="auto"/>
                <w:bottom w:val="none" w:sz="0" w:space="0" w:color="auto"/>
                <w:right w:val="none" w:sz="0" w:space="0" w:color="auto"/>
              </w:divBdr>
              <w:divsChild>
                <w:div w:id="137114997">
                  <w:marLeft w:val="0"/>
                  <w:marRight w:val="0"/>
                  <w:marTop w:val="0"/>
                  <w:marBottom w:val="0"/>
                  <w:divBdr>
                    <w:top w:val="none" w:sz="0" w:space="0" w:color="auto"/>
                    <w:left w:val="none" w:sz="0" w:space="0" w:color="auto"/>
                    <w:bottom w:val="none" w:sz="0" w:space="0" w:color="auto"/>
                    <w:right w:val="none" w:sz="0" w:space="0" w:color="auto"/>
                  </w:divBdr>
                  <w:divsChild>
                    <w:div w:id="881989157">
                      <w:marLeft w:val="0"/>
                      <w:marRight w:val="0"/>
                      <w:marTop w:val="0"/>
                      <w:marBottom w:val="0"/>
                      <w:divBdr>
                        <w:top w:val="none" w:sz="0" w:space="0" w:color="auto"/>
                        <w:left w:val="none" w:sz="0" w:space="0" w:color="auto"/>
                        <w:bottom w:val="none" w:sz="0" w:space="0" w:color="auto"/>
                        <w:right w:val="none" w:sz="0" w:space="0" w:color="auto"/>
                      </w:divBdr>
                      <w:divsChild>
                        <w:div w:id="2096438112">
                          <w:marLeft w:val="0"/>
                          <w:marRight w:val="0"/>
                          <w:marTop w:val="0"/>
                          <w:marBottom w:val="0"/>
                          <w:divBdr>
                            <w:top w:val="none" w:sz="0" w:space="0" w:color="auto"/>
                            <w:left w:val="none" w:sz="0" w:space="0" w:color="auto"/>
                            <w:bottom w:val="none" w:sz="0" w:space="0" w:color="auto"/>
                            <w:right w:val="none" w:sz="0" w:space="0" w:color="auto"/>
                          </w:divBdr>
                          <w:divsChild>
                            <w:div w:id="878320895">
                              <w:marLeft w:val="0"/>
                              <w:marRight w:val="0"/>
                              <w:marTop w:val="0"/>
                              <w:marBottom w:val="0"/>
                              <w:divBdr>
                                <w:top w:val="none" w:sz="0" w:space="0" w:color="auto"/>
                                <w:left w:val="none" w:sz="0" w:space="0" w:color="auto"/>
                                <w:bottom w:val="none" w:sz="0" w:space="0" w:color="auto"/>
                                <w:right w:val="none" w:sz="0" w:space="0" w:color="auto"/>
                              </w:divBdr>
                              <w:divsChild>
                                <w:div w:id="9176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1352</TotalTime>
  <Pages>12</Pages>
  <Words>3292</Words>
  <Characters>18106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UJED</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VETERINARIA</dc:creator>
  <cp:keywords/>
  <dc:description/>
  <cp:lastModifiedBy>VETERINARIA</cp:lastModifiedBy>
  <cp:revision>23</cp:revision>
  <cp:lastPrinted>2009-02-26T15:07:00Z</cp:lastPrinted>
  <dcterms:created xsi:type="dcterms:W3CDTF">2008-12-08T16:27:00Z</dcterms:created>
  <dcterms:modified xsi:type="dcterms:W3CDTF">2009-02-26T15:20:00Z</dcterms:modified>
</cp:coreProperties>
</file>