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44" w:rsidRPr="00AE6D2C" w:rsidRDefault="00EC1506" w:rsidP="00920C44">
      <w:pPr>
        <w:jc w:val="center"/>
        <w:rPr>
          <w:rFonts w:ascii="BibleScrT" w:hAnsi="BibleScrT" w:cs="BibleScrT"/>
          <w:sz w:val="32"/>
          <w:szCs w:val="32"/>
        </w:rPr>
      </w:pPr>
      <w:r w:rsidRPr="00AE6D2C">
        <w:rPr>
          <w:sz w:val="32"/>
          <w:szCs w:val="32"/>
          <w:lang w:val="es-ES"/>
        </w:rPr>
        <w:fldChar w:fldCharType="begin"/>
      </w:r>
      <w:r w:rsidR="00920C44" w:rsidRPr="00AE6D2C">
        <w:rPr>
          <w:sz w:val="32"/>
          <w:szCs w:val="32"/>
          <w:lang w:val="es-ES"/>
        </w:rPr>
        <w:instrText xml:space="preserve"> SEQ CHAPTER \h \r 1</w:instrText>
      </w:r>
      <w:r w:rsidRPr="00AE6D2C">
        <w:rPr>
          <w:sz w:val="32"/>
          <w:szCs w:val="32"/>
          <w:lang w:val="es-ES"/>
        </w:rPr>
        <w:fldChar w:fldCharType="end"/>
      </w:r>
      <w:r w:rsidR="00920C44" w:rsidRPr="00AE6D2C">
        <w:rPr>
          <w:rFonts w:ascii="Futura Md BT" w:hAnsi="Futura Md BT" w:cs="Futura Md BT"/>
          <w:b/>
          <w:bCs/>
          <w:sz w:val="32"/>
          <w:szCs w:val="32"/>
        </w:rPr>
        <w:t>REGLAMENTO DE SERVICIO SOCIAL</w:t>
      </w:r>
    </w:p>
    <w:p w:rsidR="00920C44" w:rsidRPr="00A53318" w:rsidRDefault="00920C44" w:rsidP="00920C44">
      <w:pPr>
        <w:rPr>
          <w:rFonts w:ascii="Humanst521 BT" w:hAnsi="Humanst521 BT" w:cs="Humanst521 BT"/>
          <w:b/>
          <w:bCs/>
          <w:sz w:val="26"/>
          <w:szCs w:val="26"/>
        </w:rPr>
      </w:pPr>
    </w:p>
    <w:p w:rsidR="00EE3538" w:rsidRPr="00A53318" w:rsidRDefault="00920C44" w:rsidP="00920C44">
      <w:pPr>
        <w:jc w:val="center"/>
        <w:rPr>
          <w:rFonts w:ascii="Humanst521 BT" w:hAnsi="Humanst521 BT" w:cs="Humanst521 Lt BT"/>
          <w:b/>
          <w:spacing w:val="20"/>
          <w:sz w:val="26"/>
          <w:szCs w:val="26"/>
        </w:rPr>
      </w:pPr>
      <w:r w:rsidRPr="00A53318">
        <w:rPr>
          <w:rFonts w:ascii="Humanst521 BT" w:hAnsi="Humanst521 BT" w:cs="Humanst521 Lt BT"/>
          <w:b/>
          <w:spacing w:val="20"/>
          <w:sz w:val="26"/>
          <w:szCs w:val="26"/>
        </w:rPr>
        <w:t>INTRODUCCIÓN</w:t>
      </w:r>
    </w:p>
    <w:p w:rsidR="00920C44" w:rsidRPr="00A53318" w:rsidRDefault="00920C44" w:rsidP="00920C44">
      <w:pPr>
        <w:rPr>
          <w:rFonts w:ascii="Humanst521 Lt BT" w:hAnsi="Humanst521 Lt BT" w:cs="Humanst521 Lt BT"/>
          <w:sz w:val="26"/>
          <w:szCs w:val="26"/>
        </w:rPr>
      </w:pPr>
    </w:p>
    <w:p w:rsidR="00920C44" w:rsidRPr="00A53318" w:rsidRDefault="0038086E" w:rsidP="00920C44">
      <w:pPr>
        <w:jc w:val="both"/>
        <w:rPr>
          <w:rFonts w:ascii="Humanst521 Lt BT" w:hAnsi="Humanst521 Lt BT"/>
          <w:sz w:val="26"/>
          <w:szCs w:val="26"/>
        </w:rPr>
      </w:pPr>
      <w:r w:rsidRPr="00A53318">
        <w:rPr>
          <w:rFonts w:ascii="Humanst521 Lt BT" w:hAnsi="Humanst521 Lt BT"/>
          <w:sz w:val="26"/>
          <w:szCs w:val="26"/>
        </w:rPr>
        <w:t>Una forma de Extensión Universitaria que permite la vinculación de la propia Universidad con la comunidad, es el Servicio Social obligatorio, el cual constituye un elemento integrador de las funciones de docencia, investigación, en difusión de la cultura</w:t>
      </w:r>
      <w:r w:rsidR="00B5691B" w:rsidRPr="00A53318">
        <w:rPr>
          <w:rFonts w:ascii="Humanst521 Lt BT" w:hAnsi="Humanst521 Lt BT"/>
          <w:sz w:val="26"/>
          <w:szCs w:val="26"/>
        </w:rPr>
        <w:t xml:space="preserve"> y la extensión de los servicios de la sociedad; para ello, es necesario integrar a los universitarios en planes y programas de desarrollo que, con un amplio contenido social faciliten la vincula</w:t>
      </w:r>
      <w:r w:rsidR="00DC427F">
        <w:rPr>
          <w:rFonts w:ascii="Humanst521 Lt BT" w:hAnsi="Humanst521 Lt BT"/>
          <w:sz w:val="26"/>
          <w:szCs w:val="26"/>
        </w:rPr>
        <w:t>ción de los prestadores con su A</w:t>
      </w:r>
      <w:r w:rsidR="00B5691B" w:rsidRPr="00A53318">
        <w:rPr>
          <w:rFonts w:ascii="Humanst521 Lt BT" w:hAnsi="Humanst521 Lt BT"/>
          <w:sz w:val="26"/>
          <w:szCs w:val="26"/>
        </w:rPr>
        <w:t>lma Mater, con su comunidad, con su región y con el país.</w:t>
      </w:r>
    </w:p>
    <w:p w:rsidR="00B5691B" w:rsidRPr="00A53318" w:rsidRDefault="00B5691B" w:rsidP="00920C44">
      <w:pPr>
        <w:jc w:val="both"/>
        <w:rPr>
          <w:rFonts w:ascii="Humanst521 Lt BT" w:hAnsi="Humanst521 Lt BT"/>
          <w:sz w:val="26"/>
          <w:szCs w:val="26"/>
        </w:rPr>
      </w:pPr>
    </w:p>
    <w:p w:rsidR="00B5691B" w:rsidRPr="00A53318" w:rsidRDefault="00B5691B" w:rsidP="00920C44">
      <w:pPr>
        <w:jc w:val="both"/>
        <w:rPr>
          <w:rFonts w:ascii="Humanst521 Lt BT" w:hAnsi="Humanst521 Lt BT"/>
          <w:sz w:val="26"/>
          <w:szCs w:val="26"/>
        </w:rPr>
      </w:pPr>
    </w:p>
    <w:p w:rsidR="00B5691B" w:rsidRPr="00A53318" w:rsidRDefault="00B5691B" w:rsidP="00B5691B">
      <w:pPr>
        <w:jc w:val="center"/>
        <w:rPr>
          <w:rFonts w:ascii="Humanst521 BT" w:hAnsi="Humanst521 BT"/>
          <w:b/>
          <w:sz w:val="26"/>
          <w:szCs w:val="26"/>
        </w:rPr>
      </w:pPr>
      <w:r w:rsidRPr="00A53318">
        <w:rPr>
          <w:rFonts w:ascii="Humanst521 BT" w:hAnsi="Humanst521 BT"/>
          <w:b/>
          <w:sz w:val="26"/>
          <w:szCs w:val="26"/>
        </w:rPr>
        <w:t>UNIVERSIDAD JUÁREZ DEL ESTADO DE DURANGO</w:t>
      </w:r>
    </w:p>
    <w:p w:rsidR="00B5691B" w:rsidRPr="00A53318" w:rsidRDefault="00B5691B" w:rsidP="00B5691B">
      <w:pPr>
        <w:jc w:val="center"/>
        <w:rPr>
          <w:rFonts w:ascii="Humanst521 BT" w:hAnsi="Humanst521 BT"/>
          <w:b/>
          <w:sz w:val="26"/>
          <w:szCs w:val="26"/>
        </w:rPr>
      </w:pPr>
      <w:r w:rsidRPr="00A53318">
        <w:rPr>
          <w:rFonts w:ascii="Humanst521 BT" w:hAnsi="Humanst521 BT"/>
          <w:b/>
          <w:sz w:val="26"/>
          <w:szCs w:val="26"/>
        </w:rPr>
        <w:t>DIRECCIÓN DE EXTENSIÓN</w:t>
      </w:r>
    </w:p>
    <w:p w:rsidR="00B5691B" w:rsidRPr="00A53318" w:rsidRDefault="00B5691B" w:rsidP="00B5691B">
      <w:pPr>
        <w:jc w:val="center"/>
        <w:rPr>
          <w:rFonts w:ascii="Humanst521 BT" w:hAnsi="Humanst521 BT"/>
          <w:b/>
          <w:sz w:val="26"/>
          <w:szCs w:val="26"/>
        </w:rPr>
      </w:pPr>
      <w:r w:rsidRPr="00A53318">
        <w:rPr>
          <w:rFonts w:ascii="Humanst521 BT" w:hAnsi="Humanst521 BT"/>
          <w:b/>
          <w:sz w:val="26"/>
          <w:szCs w:val="26"/>
        </w:rPr>
        <w:t>REGLAMENTO DE SERVICIO SOCIAL</w:t>
      </w:r>
    </w:p>
    <w:p w:rsidR="00B5691B" w:rsidRPr="00A53318" w:rsidRDefault="00B5691B" w:rsidP="00B5691B">
      <w:pPr>
        <w:jc w:val="center"/>
        <w:rPr>
          <w:rFonts w:ascii="Humanst521 Lt BT" w:hAnsi="Humanst521 Lt BT"/>
          <w:sz w:val="26"/>
          <w:szCs w:val="26"/>
        </w:rPr>
      </w:pPr>
    </w:p>
    <w:p w:rsidR="00B5691B" w:rsidRPr="00A53318" w:rsidRDefault="00F6566E" w:rsidP="00F6566E">
      <w:pPr>
        <w:jc w:val="both"/>
        <w:rPr>
          <w:rFonts w:ascii="Humanst521 Lt BT" w:hAnsi="Humanst521 Lt BT"/>
          <w:sz w:val="26"/>
          <w:szCs w:val="26"/>
        </w:rPr>
      </w:pPr>
      <w:r w:rsidRPr="00A53318">
        <w:rPr>
          <w:rFonts w:ascii="Humanst521 Lt BT" w:hAnsi="Humanst521 Lt BT"/>
          <w:sz w:val="26"/>
          <w:szCs w:val="26"/>
        </w:rPr>
        <w:t>Antecedentes del Servicio Social en las instituciones de Educación Superior.</w:t>
      </w:r>
    </w:p>
    <w:p w:rsidR="00F6566E" w:rsidRPr="00A53318" w:rsidRDefault="00F6566E" w:rsidP="00F6566E">
      <w:pPr>
        <w:jc w:val="both"/>
        <w:rPr>
          <w:rFonts w:ascii="Humanst521 Lt BT" w:hAnsi="Humanst521 Lt BT"/>
          <w:sz w:val="26"/>
          <w:szCs w:val="26"/>
        </w:rPr>
      </w:pPr>
    </w:p>
    <w:p w:rsidR="00F6566E" w:rsidRPr="00A53318" w:rsidRDefault="00F6566E" w:rsidP="00F6566E">
      <w:pPr>
        <w:jc w:val="both"/>
        <w:rPr>
          <w:rFonts w:ascii="Humanst521 Lt BT" w:hAnsi="Humanst521 Lt BT"/>
          <w:sz w:val="26"/>
          <w:szCs w:val="26"/>
        </w:rPr>
      </w:pPr>
      <w:r w:rsidRPr="00A53318">
        <w:rPr>
          <w:rFonts w:ascii="Humanst521 Lt BT" w:hAnsi="Humanst521 Lt BT"/>
          <w:sz w:val="26"/>
          <w:szCs w:val="26"/>
        </w:rPr>
        <w:t>El surgimiento del Servicio Social en México, es una de las principales manifestaciones del proceso modernizador, que involucra todas las instituciones del país a partir de 1917, fecha en que termina la lucha armada del movimiento revolucionario iniciada en 1910, y bajo la orientación de la recién promulgada Constitución Política de los Estados Unidos Mexicanos, comienza una época de reconstrucción nacional</w:t>
      </w:r>
      <w:r w:rsidR="00661A53" w:rsidRPr="00A53318">
        <w:rPr>
          <w:rFonts w:ascii="Humanst521 Lt BT" w:hAnsi="Humanst521 Lt BT"/>
          <w:sz w:val="26"/>
          <w:szCs w:val="26"/>
        </w:rPr>
        <w:t>, en la que se busca consolidar los logros alcanzados por la movilización popular.</w:t>
      </w:r>
    </w:p>
    <w:p w:rsidR="00661A53" w:rsidRPr="00A53318" w:rsidRDefault="00661A53" w:rsidP="00F6566E">
      <w:pPr>
        <w:jc w:val="both"/>
        <w:rPr>
          <w:rFonts w:ascii="Humanst521 Lt BT" w:hAnsi="Humanst521 Lt BT"/>
          <w:sz w:val="26"/>
          <w:szCs w:val="26"/>
        </w:rPr>
      </w:pPr>
    </w:p>
    <w:p w:rsidR="00661A53" w:rsidRPr="00A53318" w:rsidRDefault="00661A53" w:rsidP="00F6566E">
      <w:pPr>
        <w:jc w:val="both"/>
        <w:rPr>
          <w:rFonts w:ascii="Humanst521 Lt BT" w:hAnsi="Humanst521 Lt BT"/>
          <w:sz w:val="26"/>
          <w:szCs w:val="26"/>
        </w:rPr>
      </w:pPr>
      <w:r w:rsidRPr="00A53318">
        <w:rPr>
          <w:rFonts w:ascii="Humanst521 Lt BT" w:hAnsi="Humanst521 Lt BT"/>
          <w:sz w:val="26"/>
          <w:szCs w:val="26"/>
        </w:rPr>
        <w:t>En 1929, un grupo de estudiantes de la UNAM, en entrevista con el Presidente de la República, Lic. Emilio Portes Gil, piden que una vez que sea efectiva la autonomía de la Universidad Nacional, implante el Servicio Social obligatorio para los estudiantes, como demostración del revolucionarismo del gremio estudiantil.</w:t>
      </w:r>
    </w:p>
    <w:p w:rsidR="00661A53" w:rsidRPr="00A53318" w:rsidRDefault="00661A53" w:rsidP="00F6566E">
      <w:pPr>
        <w:jc w:val="both"/>
        <w:rPr>
          <w:rFonts w:ascii="Humanst521 Lt BT" w:hAnsi="Humanst521 Lt BT"/>
          <w:sz w:val="26"/>
          <w:szCs w:val="26"/>
        </w:rPr>
      </w:pPr>
    </w:p>
    <w:p w:rsidR="00661A53" w:rsidRDefault="00661A53" w:rsidP="00F6566E">
      <w:pPr>
        <w:jc w:val="both"/>
        <w:rPr>
          <w:rFonts w:ascii="Humanst521 Lt BT" w:hAnsi="Humanst521 Lt BT"/>
          <w:sz w:val="26"/>
          <w:szCs w:val="26"/>
        </w:rPr>
      </w:pPr>
      <w:r w:rsidRPr="00A53318">
        <w:rPr>
          <w:rFonts w:ascii="Humanst521 Lt BT" w:hAnsi="Humanst521 Lt BT"/>
          <w:sz w:val="26"/>
          <w:szCs w:val="26"/>
        </w:rPr>
        <w:t>El Servicio Social surge así, como parte esencial del proceso modernizador de la Universidad y como vínculo solidario con la sociedad que le da su sentido y su razón de ser. Desde su origen, se hace patente que el Servicio Social obligatorio para estudiantes constituye una actividad esencial sustantiva, que señala la función social de la Universidad.</w:t>
      </w:r>
    </w:p>
    <w:p w:rsidR="008A5DFE" w:rsidRPr="00A53318" w:rsidRDefault="008A5DFE" w:rsidP="00F6566E">
      <w:pPr>
        <w:jc w:val="both"/>
        <w:rPr>
          <w:rFonts w:ascii="Humanst521 Lt BT" w:hAnsi="Humanst521 Lt BT"/>
          <w:sz w:val="26"/>
          <w:szCs w:val="26"/>
        </w:rPr>
      </w:pPr>
    </w:p>
    <w:p w:rsidR="005C7FA2" w:rsidRPr="00A53318" w:rsidRDefault="005C7FA2" w:rsidP="00F6566E">
      <w:pPr>
        <w:jc w:val="both"/>
        <w:rPr>
          <w:rFonts w:ascii="Humanst521 Lt BT" w:hAnsi="Humanst521 Lt BT"/>
          <w:sz w:val="26"/>
          <w:szCs w:val="26"/>
        </w:rPr>
      </w:pPr>
      <w:r w:rsidRPr="00A53318">
        <w:rPr>
          <w:rFonts w:ascii="Humanst521 Lt BT" w:hAnsi="Humanst521 Lt BT"/>
          <w:sz w:val="26"/>
          <w:szCs w:val="26"/>
        </w:rPr>
        <w:lastRenderedPageBreak/>
        <w:t xml:space="preserve">El proyecto de Servicio Social de Estudiantes, no fue posible llevarlo a la práctica de inmediato, y es, hasta 1936 que se establece el primer convenio para el Servicio Social de </w:t>
      </w:r>
      <w:r w:rsidR="001F1C36" w:rsidRPr="00A53318">
        <w:rPr>
          <w:rFonts w:ascii="Humanst521 Lt BT" w:hAnsi="Humanst521 Lt BT"/>
          <w:sz w:val="26"/>
          <w:szCs w:val="26"/>
        </w:rPr>
        <w:t>Estudiantes de la Facultad de Medicina de la UNAM. Posteriormente en otras escuelas y facultades se va estableciendo el citado servicio.</w:t>
      </w:r>
    </w:p>
    <w:p w:rsidR="001F1C36" w:rsidRPr="00A53318" w:rsidRDefault="001F1C36" w:rsidP="00F6566E">
      <w:pPr>
        <w:jc w:val="both"/>
        <w:rPr>
          <w:rFonts w:ascii="Humanst521 Lt BT" w:hAnsi="Humanst521 Lt BT"/>
          <w:sz w:val="26"/>
          <w:szCs w:val="26"/>
        </w:rPr>
      </w:pPr>
    </w:p>
    <w:p w:rsidR="001F1C36" w:rsidRPr="00A53318" w:rsidRDefault="001F1C36" w:rsidP="00F6566E">
      <w:pPr>
        <w:jc w:val="both"/>
        <w:rPr>
          <w:rFonts w:ascii="Humanst521 Lt BT" w:hAnsi="Humanst521 Lt BT"/>
          <w:sz w:val="26"/>
          <w:szCs w:val="26"/>
        </w:rPr>
      </w:pPr>
      <w:r w:rsidRPr="00A53318">
        <w:rPr>
          <w:rFonts w:ascii="Humanst521 Lt BT" w:hAnsi="Humanst521 Lt BT"/>
          <w:sz w:val="26"/>
          <w:szCs w:val="26"/>
        </w:rPr>
        <w:t>En 1945, el Presidente de la República, Manuel Ávila Camacho, promulgó la Ley Reglamen</w:t>
      </w:r>
      <w:r w:rsidR="00A53318">
        <w:rPr>
          <w:rFonts w:ascii="Humanst521 Lt BT" w:hAnsi="Humanst521 Lt BT"/>
          <w:sz w:val="26"/>
          <w:szCs w:val="26"/>
        </w:rPr>
        <w:t>taria de los artículos 4º y 5º C</w:t>
      </w:r>
      <w:r w:rsidRPr="00A53318">
        <w:rPr>
          <w:rFonts w:ascii="Humanst521 Lt BT" w:hAnsi="Humanst521 Lt BT"/>
          <w:sz w:val="26"/>
          <w:szCs w:val="26"/>
        </w:rPr>
        <w:t>onstitucionales, estableciendo el Servicio Social obligatorio para obtener el título, en aquellas profesiones que lo requerían para su ejercicio.</w:t>
      </w:r>
    </w:p>
    <w:p w:rsidR="001F1C36" w:rsidRPr="00A53318" w:rsidRDefault="001F1C36" w:rsidP="00F6566E">
      <w:pPr>
        <w:jc w:val="both"/>
        <w:rPr>
          <w:rFonts w:ascii="Humanst521 Lt BT" w:hAnsi="Humanst521 Lt BT"/>
          <w:sz w:val="26"/>
          <w:szCs w:val="26"/>
        </w:rPr>
      </w:pPr>
    </w:p>
    <w:p w:rsidR="001F1C36" w:rsidRPr="00A53318" w:rsidRDefault="001F1C36" w:rsidP="00F6566E">
      <w:pPr>
        <w:jc w:val="both"/>
        <w:rPr>
          <w:rFonts w:ascii="Humanst521 Lt BT" w:hAnsi="Humanst521 Lt BT"/>
          <w:sz w:val="26"/>
          <w:szCs w:val="26"/>
        </w:rPr>
      </w:pPr>
      <w:r w:rsidRPr="00A53318">
        <w:rPr>
          <w:rFonts w:ascii="Humanst521 Lt BT" w:hAnsi="Humanst521 Lt BT"/>
          <w:sz w:val="26"/>
          <w:szCs w:val="26"/>
        </w:rPr>
        <w:t>Posteriormente se generaliza entre las instituciones de Educación Superior el interés por el establecimiento del Servicio Social y su adecuada coordinación con las instituciones receptoras de éste, haciéndose manifiesta esta preocupación en las reuniones regionales y nacionales de la ANUIES.</w:t>
      </w:r>
    </w:p>
    <w:p w:rsidR="001F1C36" w:rsidRPr="00A53318" w:rsidRDefault="001F1C36" w:rsidP="00F6566E">
      <w:pPr>
        <w:jc w:val="both"/>
        <w:rPr>
          <w:rFonts w:ascii="Humanst521 Lt BT" w:hAnsi="Humanst521 Lt BT"/>
          <w:sz w:val="26"/>
          <w:szCs w:val="26"/>
        </w:rPr>
      </w:pPr>
    </w:p>
    <w:p w:rsidR="001F1C36" w:rsidRPr="00A53318" w:rsidRDefault="001F1C36" w:rsidP="00F6566E">
      <w:pPr>
        <w:jc w:val="both"/>
        <w:rPr>
          <w:rFonts w:ascii="Humanst521 Lt BT" w:hAnsi="Humanst521 Lt BT"/>
          <w:sz w:val="26"/>
          <w:szCs w:val="26"/>
        </w:rPr>
      </w:pPr>
      <w:r w:rsidRPr="00A53318">
        <w:rPr>
          <w:rFonts w:ascii="Humanst521 Lt BT" w:hAnsi="Humanst521 Lt BT"/>
          <w:sz w:val="26"/>
          <w:szCs w:val="26"/>
        </w:rPr>
        <w:t>Previa consulta con las autoridades académicas y educativas se incorpora en el Plan Nacional de Educación un programa de Servicio Social.</w:t>
      </w:r>
    </w:p>
    <w:p w:rsidR="001F1C36" w:rsidRPr="00A53318" w:rsidRDefault="001F1C36" w:rsidP="00F6566E">
      <w:pPr>
        <w:jc w:val="both"/>
        <w:rPr>
          <w:rFonts w:ascii="Humanst521 Lt BT" w:hAnsi="Humanst521 Lt BT"/>
          <w:sz w:val="26"/>
          <w:szCs w:val="26"/>
        </w:rPr>
      </w:pPr>
    </w:p>
    <w:p w:rsidR="002D5F13" w:rsidRPr="00A53318" w:rsidRDefault="001F1C36" w:rsidP="00F6566E">
      <w:pPr>
        <w:jc w:val="both"/>
        <w:rPr>
          <w:rFonts w:ascii="Humanst521 Lt BT" w:hAnsi="Humanst521 Lt BT"/>
          <w:sz w:val="26"/>
          <w:szCs w:val="26"/>
        </w:rPr>
      </w:pPr>
      <w:r w:rsidRPr="00A53318">
        <w:rPr>
          <w:rFonts w:ascii="Humanst521 BT" w:hAnsi="Humanst521 BT"/>
          <w:sz w:val="26"/>
          <w:szCs w:val="26"/>
        </w:rPr>
        <w:t>El 20 de septiembre de 1978, se crea la Comisión Coordinadora del Servicio Social de Estudiantes de las Instituciones de Educación Superior (COSSIES)</w:t>
      </w:r>
      <w:r w:rsidRPr="00A53318">
        <w:rPr>
          <w:rFonts w:ascii="Humanst521 Lt BT" w:hAnsi="Humanst521 Lt BT"/>
          <w:sz w:val="26"/>
          <w:szCs w:val="26"/>
        </w:rPr>
        <w:t>, teniendo como objetivo primordial, el coordinar en materia de servicio social, el trabajo que realizan esta</w:t>
      </w:r>
      <w:r w:rsidR="002D5F13" w:rsidRPr="00A53318">
        <w:rPr>
          <w:rFonts w:ascii="Humanst521 Lt BT" w:hAnsi="Humanst521 Lt BT"/>
          <w:sz w:val="26"/>
          <w:szCs w:val="26"/>
        </w:rPr>
        <w:t>s instituciones con las acciones del Gobierno Federal.</w:t>
      </w:r>
    </w:p>
    <w:p w:rsidR="002D5F13" w:rsidRPr="00A53318" w:rsidRDefault="002D5F13" w:rsidP="00F6566E">
      <w:pPr>
        <w:jc w:val="both"/>
        <w:rPr>
          <w:rFonts w:ascii="Humanst521 Lt BT" w:hAnsi="Humanst521 Lt BT"/>
          <w:sz w:val="26"/>
          <w:szCs w:val="26"/>
        </w:rPr>
      </w:pPr>
    </w:p>
    <w:p w:rsidR="002D5F13" w:rsidRPr="00A53318" w:rsidRDefault="002D5F13" w:rsidP="00F6566E">
      <w:pPr>
        <w:jc w:val="both"/>
        <w:rPr>
          <w:rFonts w:ascii="Humanst521 Lt BT" w:hAnsi="Humanst521 Lt BT"/>
          <w:sz w:val="26"/>
          <w:szCs w:val="26"/>
        </w:rPr>
      </w:pPr>
      <w:r w:rsidRPr="00A53318">
        <w:rPr>
          <w:rFonts w:ascii="Humanst521 BT" w:hAnsi="Humanst521 BT"/>
          <w:sz w:val="26"/>
          <w:szCs w:val="26"/>
        </w:rPr>
        <w:t>Esta Comisión fue sustituida por el Programa Nacional de Apoyo al Servicio Social (PRONAS)</w:t>
      </w:r>
      <w:r w:rsidRPr="00A53318">
        <w:rPr>
          <w:rFonts w:ascii="Humanst521 Lt BT" w:hAnsi="Humanst521 Lt BT"/>
          <w:sz w:val="26"/>
          <w:szCs w:val="26"/>
        </w:rPr>
        <w:t>, en 1990, y a través de este nuevo programa las instituciones de Educación Superior, reciben apoyo para la organización de este Servicio, así como la asesoría y flujo de información disponible en esta nueva Dependencia.</w:t>
      </w:r>
    </w:p>
    <w:p w:rsidR="002D5F13" w:rsidRPr="00A53318" w:rsidRDefault="002D5F13" w:rsidP="00F6566E">
      <w:pPr>
        <w:jc w:val="both"/>
        <w:rPr>
          <w:rFonts w:ascii="Humanst521 Lt BT" w:hAnsi="Humanst521 Lt BT"/>
          <w:sz w:val="26"/>
          <w:szCs w:val="26"/>
        </w:rPr>
      </w:pPr>
    </w:p>
    <w:p w:rsidR="002D5F13" w:rsidRPr="00A53318" w:rsidRDefault="002D5F13" w:rsidP="00F6566E">
      <w:pPr>
        <w:jc w:val="both"/>
        <w:rPr>
          <w:rFonts w:ascii="Humanst521 Lt BT" w:hAnsi="Humanst521 Lt BT"/>
          <w:sz w:val="26"/>
          <w:szCs w:val="26"/>
        </w:rPr>
      </w:pPr>
    </w:p>
    <w:p w:rsidR="002D5F13" w:rsidRPr="00AE6D2C" w:rsidRDefault="002D5F13" w:rsidP="002D5F13">
      <w:pPr>
        <w:jc w:val="center"/>
        <w:rPr>
          <w:rFonts w:ascii="Futura Md BT" w:hAnsi="Futura Md BT"/>
          <w:b/>
          <w:spacing w:val="20"/>
          <w:sz w:val="28"/>
          <w:szCs w:val="28"/>
        </w:rPr>
      </w:pPr>
      <w:r w:rsidRPr="00AE6D2C">
        <w:rPr>
          <w:rFonts w:ascii="Futura Md BT" w:hAnsi="Futura Md BT"/>
          <w:b/>
          <w:spacing w:val="20"/>
          <w:sz w:val="28"/>
          <w:szCs w:val="28"/>
        </w:rPr>
        <w:t>CAPÍTULO I</w:t>
      </w:r>
    </w:p>
    <w:p w:rsidR="002D5F13" w:rsidRPr="00A53318" w:rsidRDefault="002D5F13" w:rsidP="002D5F13">
      <w:pPr>
        <w:jc w:val="center"/>
        <w:rPr>
          <w:rFonts w:ascii="Humanst521 BT" w:hAnsi="Humanst521 BT"/>
          <w:b/>
          <w:spacing w:val="20"/>
          <w:sz w:val="26"/>
          <w:szCs w:val="26"/>
        </w:rPr>
      </w:pPr>
      <w:r w:rsidRPr="00A53318">
        <w:rPr>
          <w:rFonts w:ascii="Humanst521 BT" w:hAnsi="Humanst521 BT"/>
          <w:b/>
          <w:spacing w:val="20"/>
          <w:sz w:val="26"/>
          <w:szCs w:val="26"/>
        </w:rPr>
        <w:t>DISPOSICIONES GENERALES</w:t>
      </w:r>
    </w:p>
    <w:p w:rsidR="002D5F13" w:rsidRPr="00A53318" w:rsidRDefault="002D5F13" w:rsidP="00F6566E">
      <w:pPr>
        <w:jc w:val="both"/>
        <w:rPr>
          <w:rFonts w:ascii="Humanst521 Lt BT" w:hAnsi="Humanst521 Lt BT"/>
          <w:sz w:val="26"/>
          <w:szCs w:val="26"/>
        </w:rPr>
      </w:pPr>
    </w:p>
    <w:p w:rsidR="00217B39" w:rsidRDefault="001F1C36" w:rsidP="00F6566E">
      <w:pPr>
        <w:jc w:val="both"/>
        <w:rPr>
          <w:rFonts w:ascii="Humanst521 Lt BT" w:hAnsi="Humanst521 Lt BT"/>
          <w:sz w:val="26"/>
          <w:szCs w:val="26"/>
        </w:rPr>
      </w:pPr>
      <w:r w:rsidRPr="00A53318">
        <w:rPr>
          <w:rFonts w:ascii="Humanst521 Lt BT" w:hAnsi="Humanst521 Lt BT"/>
          <w:sz w:val="26"/>
          <w:szCs w:val="26"/>
        </w:rPr>
        <w:t xml:space="preserve"> </w:t>
      </w:r>
      <w:r w:rsidR="002D5F13" w:rsidRPr="00A53318">
        <w:rPr>
          <w:rFonts w:ascii="Humanst521 BT" w:hAnsi="Humanst521 BT"/>
          <w:b/>
          <w:sz w:val="26"/>
          <w:szCs w:val="26"/>
        </w:rPr>
        <w:t>ARTÍCULO 1º</w:t>
      </w:r>
      <w:r w:rsidR="002D5F13" w:rsidRPr="00A53318">
        <w:rPr>
          <w:rFonts w:ascii="Humanst521 Lt BT" w:hAnsi="Humanst521 Lt BT"/>
          <w:sz w:val="26"/>
          <w:szCs w:val="26"/>
        </w:rPr>
        <w:t xml:space="preserve">.- </w:t>
      </w:r>
      <w:r w:rsidR="00217B39" w:rsidRPr="00A53318">
        <w:rPr>
          <w:rFonts w:ascii="Humanst521 Lt BT" w:hAnsi="Humanst521 Lt BT"/>
          <w:sz w:val="26"/>
          <w:szCs w:val="26"/>
        </w:rPr>
        <w:t>El presente reglamento, establece las bases, y fija los lineamientos para la prestación del Servicio Social de los estudiantes y pasantes de la Uni</w:t>
      </w:r>
      <w:r w:rsidR="00A53318" w:rsidRPr="00A53318">
        <w:rPr>
          <w:rFonts w:ascii="Humanst521 Lt BT" w:hAnsi="Humanst521 Lt BT"/>
          <w:sz w:val="26"/>
          <w:szCs w:val="26"/>
        </w:rPr>
        <w:t>versidad Juárez del Estado de Dur</w:t>
      </w:r>
      <w:r w:rsidR="00217B39" w:rsidRPr="00A53318">
        <w:rPr>
          <w:rFonts w:ascii="Humanst521 Lt BT" w:hAnsi="Humanst521 Lt BT"/>
          <w:sz w:val="26"/>
          <w:szCs w:val="26"/>
        </w:rPr>
        <w:t>ango, de acuerdo con el Artículo 5º Constitucional y la Fracción 111 del Artículo 3º de la Ley Orgánica de la UJED.</w:t>
      </w:r>
    </w:p>
    <w:p w:rsidR="00AE6D2C" w:rsidRPr="00A53318" w:rsidRDefault="00AE6D2C" w:rsidP="00F6566E">
      <w:pPr>
        <w:jc w:val="both"/>
        <w:rPr>
          <w:rFonts w:ascii="Humanst521 Lt BT" w:hAnsi="Humanst521 Lt BT"/>
          <w:sz w:val="26"/>
          <w:szCs w:val="26"/>
        </w:rPr>
      </w:pPr>
    </w:p>
    <w:p w:rsidR="00217B39" w:rsidRPr="00A53318" w:rsidRDefault="00217B39" w:rsidP="00F6566E">
      <w:pPr>
        <w:jc w:val="both"/>
        <w:rPr>
          <w:rFonts w:ascii="Humanst521 Lt BT" w:hAnsi="Humanst521 Lt BT"/>
          <w:sz w:val="26"/>
          <w:szCs w:val="26"/>
        </w:rPr>
      </w:pPr>
      <w:r w:rsidRPr="00A53318">
        <w:rPr>
          <w:rFonts w:ascii="Humanst521 BT" w:hAnsi="Humanst521 BT"/>
          <w:b/>
          <w:sz w:val="26"/>
          <w:szCs w:val="26"/>
        </w:rPr>
        <w:lastRenderedPageBreak/>
        <w:t>ARTÍCULO 2º</w:t>
      </w:r>
      <w:r w:rsidRPr="00A53318">
        <w:rPr>
          <w:rFonts w:ascii="Humanst521 Lt BT" w:hAnsi="Humanst521 Lt BT"/>
          <w:sz w:val="26"/>
          <w:szCs w:val="26"/>
        </w:rPr>
        <w:t>.- Este ordenamiento norma el Servicio Social como un derecho y un deber para los estudiantes y pasantes de la UJED.</w:t>
      </w:r>
    </w:p>
    <w:p w:rsidR="00217B39" w:rsidRPr="00A53318" w:rsidRDefault="00217B39" w:rsidP="00F6566E">
      <w:pPr>
        <w:jc w:val="both"/>
        <w:rPr>
          <w:rFonts w:ascii="Humanst521 Lt BT" w:hAnsi="Humanst521 Lt BT"/>
          <w:sz w:val="26"/>
          <w:szCs w:val="26"/>
        </w:rPr>
      </w:pPr>
    </w:p>
    <w:p w:rsidR="00217B39" w:rsidRDefault="00217B39" w:rsidP="00F6566E">
      <w:pPr>
        <w:jc w:val="both"/>
        <w:rPr>
          <w:rFonts w:ascii="Humanst521 Lt BT" w:hAnsi="Humanst521 Lt BT"/>
          <w:sz w:val="26"/>
          <w:szCs w:val="26"/>
        </w:rPr>
      </w:pPr>
      <w:r w:rsidRPr="00A53318">
        <w:rPr>
          <w:rFonts w:ascii="Humanst521 BT" w:hAnsi="Humanst521 BT"/>
          <w:b/>
          <w:sz w:val="26"/>
          <w:szCs w:val="26"/>
        </w:rPr>
        <w:t>ARTÍCULO 3º</w:t>
      </w:r>
      <w:r w:rsidRPr="00A53318">
        <w:rPr>
          <w:rFonts w:ascii="Humanst521 Lt BT" w:hAnsi="Humanst521 Lt BT"/>
          <w:sz w:val="26"/>
          <w:szCs w:val="26"/>
        </w:rPr>
        <w:t>.- Se entiende por Servicio Social, el trabajo temporal, cuya naturaleza es formativa y constituye un servicio a la comunidad, que realizan los alumnos y pasantes de las facultades y escuelas de la UJED.</w:t>
      </w:r>
    </w:p>
    <w:p w:rsidR="00A53318" w:rsidRDefault="00A53318" w:rsidP="00F6566E">
      <w:pPr>
        <w:jc w:val="both"/>
        <w:rPr>
          <w:rFonts w:ascii="Humanst521 Lt BT" w:hAnsi="Humanst521 Lt BT"/>
          <w:sz w:val="26"/>
          <w:szCs w:val="26"/>
        </w:rPr>
      </w:pPr>
    </w:p>
    <w:p w:rsidR="00A53318" w:rsidRPr="00A53318" w:rsidRDefault="00A53318" w:rsidP="00F6566E">
      <w:pPr>
        <w:jc w:val="both"/>
        <w:rPr>
          <w:rFonts w:ascii="Humanst521 Lt BT" w:hAnsi="Humanst521 Lt BT"/>
          <w:sz w:val="26"/>
          <w:szCs w:val="26"/>
        </w:rPr>
      </w:pPr>
    </w:p>
    <w:p w:rsidR="00EE71A9" w:rsidRPr="00AE6D2C" w:rsidRDefault="00EE71A9" w:rsidP="00EE71A9">
      <w:pPr>
        <w:jc w:val="center"/>
        <w:rPr>
          <w:rFonts w:ascii="Futura Md BT" w:hAnsi="Futura Md BT"/>
          <w:b/>
          <w:spacing w:val="20"/>
          <w:sz w:val="28"/>
          <w:szCs w:val="28"/>
        </w:rPr>
      </w:pPr>
      <w:r w:rsidRPr="00AE6D2C">
        <w:rPr>
          <w:rFonts w:ascii="Futura Md BT" w:hAnsi="Futura Md BT"/>
          <w:b/>
          <w:spacing w:val="20"/>
          <w:sz w:val="28"/>
          <w:szCs w:val="28"/>
        </w:rPr>
        <w:t>CAPÍTULO II</w:t>
      </w:r>
    </w:p>
    <w:p w:rsidR="00EE71A9" w:rsidRPr="00A53318" w:rsidRDefault="00EE71A9" w:rsidP="00EE71A9">
      <w:pPr>
        <w:jc w:val="center"/>
        <w:rPr>
          <w:rFonts w:ascii="Humanst521 BT" w:hAnsi="Humanst521 BT"/>
          <w:b/>
          <w:spacing w:val="20"/>
          <w:sz w:val="26"/>
          <w:szCs w:val="26"/>
        </w:rPr>
      </w:pPr>
      <w:r w:rsidRPr="00A53318">
        <w:rPr>
          <w:rFonts w:ascii="Humanst521 BT" w:hAnsi="Humanst521 BT"/>
          <w:b/>
          <w:spacing w:val="20"/>
          <w:sz w:val="26"/>
          <w:szCs w:val="26"/>
        </w:rPr>
        <w:t>MODALIDADES DEL SERVICIO SOCIAL</w:t>
      </w:r>
    </w:p>
    <w:p w:rsidR="00EE71A9" w:rsidRPr="00A53318" w:rsidRDefault="00EE71A9" w:rsidP="00EE71A9">
      <w:pPr>
        <w:jc w:val="both"/>
        <w:rPr>
          <w:rFonts w:ascii="Humanst521 Lt BT" w:hAnsi="Humanst521 Lt BT"/>
          <w:sz w:val="26"/>
          <w:szCs w:val="26"/>
        </w:rPr>
      </w:pPr>
    </w:p>
    <w:p w:rsidR="00217B39" w:rsidRPr="00A53318" w:rsidRDefault="00EE71A9" w:rsidP="00EE71A9">
      <w:pPr>
        <w:jc w:val="both"/>
        <w:rPr>
          <w:rFonts w:ascii="Humanst521 Lt BT" w:hAnsi="Humanst521 Lt BT"/>
          <w:sz w:val="26"/>
          <w:szCs w:val="26"/>
        </w:rPr>
      </w:pPr>
      <w:r w:rsidRPr="00A53318">
        <w:rPr>
          <w:rFonts w:ascii="Humanst521 Lt BT" w:hAnsi="Humanst521 Lt BT"/>
          <w:sz w:val="26"/>
          <w:szCs w:val="26"/>
        </w:rPr>
        <w:t xml:space="preserve"> </w:t>
      </w:r>
      <w:r w:rsidRPr="00A53318">
        <w:rPr>
          <w:rFonts w:ascii="Humanst521 BT" w:hAnsi="Humanst521 BT"/>
          <w:b/>
          <w:sz w:val="26"/>
          <w:szCs w:val="26"/>
        </w:rPr>
        <w:t>ARTÍCULO 4º</w:t>
      </w:r>
      <w:r w:rsidRPr="00A53318">
        <w:rPr>
          <w:rFonts w:ascii="Humanst521 Lt BT" w:hAnsi="Humanst521 Lt BT"/>
          <w:sz w:val="26"/>
          <w:szCs w:val="26"/>
        </w:rPr>
        <w:t>.- El Servicio Socia, tiene dos modalidades:</w:t>
      </w:r>
    </w:p>
    <w:p w:rsidR="00EE71A9" w:rsidRPr="00A53318" w:rsidRDefault="00EE71A9" w:rsidP="00EE71A9">
      <w:pPr>
        <w:jc w:val="both"/>
        <w:rPr>
          <w:rFonts w:ascii="Humanst521 Lt BT" w:hAnsi="Humanst521 Lt BT"/>
          <w:sz w:val="26"/>
          <w:szCs w:val="26"/>
        </w:rPr>
      </w:pPr>
    </w:p>
    <w:p w:rsidR="00EE71A9" w:rsidRPr="00A53318" w:rsidRDefault="001553B9" w:rsidP="00EE71A9">
      <w:pPr>
        <w:pStyle w:val="Prrafodelista"/>
        <w:numPr>
          <w:ilvl w:val="0"/>
          <w:numId w:val="1"/>
        </w:numPr>
        <w:jc w:val="both"/>
        <w:rPr>
          <w:rFonts w:ascii="Humanst521 Lt BT" w:hAnsi="Humanst521 Lt BT"/>
          <w:sz w:val="26"/>
          <w:szCs w:val="26"/>
        </w:rPr>
      </w:pPr>
      <w:r w:rsidRPr="00A53318">
        <w:rPr>
          <w:rFonts w:ascii="Humanst521 Lt BT" w:hAnsi="Humanst521 Lt BT"/>
          <w:sz w:val="26"/>
          <w:szCs w:val="26"/>
        </w:rPr>
        <w:t>Servicio Social Universitario.</w:t>
      </w:r>
    </w:p>
    <w:p w:rsidR="001553B9" w:rsidRPr="00A53318" w:rsidRDefault="001553B9" w:rsidP="00EE71A9">
      <w:pPr>
        <w:pStyle w:val="Prrafodelista"/>
        <w:numPr>
          <w:ilvl w:val="0"/>
          <w:numId w:val="1"/>
        </w:numPr>
        <w:jc w:val="both"/>
        <w:rPr>
          <w:rFonts w:ascii="Humanst521 Lt BT" w:hAnsi="Humanst521 Lt BT"/>
          <w:sz w:val="26"/>
          <w:szCs w:val="26"/>
        </w:rPr>
      </w:pPr>
      <w:r w:rsidRPr="00A53318">
        <w:rPr>
          <w:rFonts w:ascii="Humanst521 Lt BT" w:hAnsi="Humanst521 Lt BT"/>
          <w:sz w:val="26"/>
          <w:szCs w:val="26"/>
        </w:rPr>
        <w:t>Servicio Social de Pasantes.</w:t>
      </w:r>
    </w:p>
    <w:p w:rsidR="001553B9" w:rsidRPr="00A53318" w:rsidRDefault="001553B9" w:rsidP="001553B9">
      <w:pPr>
        <w:jc w:val="both"/>
        <w:rPr>
          <w:rFonts w:ascii="Humanst521 Lt BT" w:hAnsi="Humanst521 Lt BT"/>
          <w:sz w:val="26"/>
          <w:szCs w:val="26"/>
        </w:rPr>
      </w:pPr>
    </w:p>
    <w:p w:rsidR="001553B9" w:rsidRPr="00A53318" w:rsidRDefault="001553B9" w:rsidP="001553B9">
      <w:pPr>
        <w:jc w:val="both"/>
        <w:rPr>
          <w:rFonts w:ascii="Humanst521 Lt BT" w:hAnsi="Humanst521 Lt BT"/>
          <w:sz w:val="26"/>
          <w:szCs w:val="26"/>
        </w:rPr>
      </w:pPr>
    </w:p>
    <w:p w:rsidR="001553B9" w:rsidRPr="00AE6D2C" w:rsidRDefault="001553B9" w:rsidP="001553B9">
      <w:pPr>
        <w:jc w:val="center"/>
        <w:rPr>
          <w:rFonts w:ascii="Futura Md BT" w:hAnsi="Futura Md BT"/>
          <w:b/>
          <w:spacing w:val="20"/>
          <w:sz w:val="28"/>
          <w:szCs w:val="28"/>
        </w:rPr>
      </w:pPr>
      <w:r w:rsidRPr="00AE6D2C">
        <w:rPr>
          <w:rFonts w:ascii="Futura Md BT" w:hAnsi="Futura Md BT"/>
          <w:b/>
          <w:spacing w:val="20"/>
          <w:sz w:val="28"/>
          <w:szCs w:val="28"/>
        </w:rPr>
        <w:t>CAPÍTULO I</w:t>
      </w:r>
      <w:r w:rsidR="00AC2CCC" w:rsidRPr="00AE6D2C">
        <w:rPr>
          <w:rFonts w:ascii="Futura Md BT" w:hAnsi="Futura Md BT"/>
          <w:b/>
          <w:spacing w:val="20"/>
          <w:sz w:val="28"/>
          <w:szCs w:val="28"/>
        </w:rPr>
        <w:t>I</w:t>
      </w:r>
      <w:r w:rsidRPr="00AE6D2C">
        <w:rPr>
          <w:rFonts w:ascii="Futura Md BT" w:hAnsi="Futura Md BT"/>
          <w:b/>
          <w:spacing w:val="20"/>
          <w:sz w:val="28"/>
          <w:szCs w:val="28"/>
        </w:rPr>
        <w:t>I</w:t>
      </w:r>
    </w:p>
    <w:p w:rsidR="001553B9" w:rsidRPr="00A53318" w:rsidRDefault="00AC2CCC" w:rsidP="001553B9">
      <w:pPr>
        <w:jc w:val="center"/>
        <w:rPr>
          <w:rFonts w:ascii="Humanst521 BT" w:hAnsi="Humanst521 BT"/>
          <w:b/>
          <w:spacing w:val="20"/>
          <w:sz w:val="26"/>
          <w:szCs w:val="26"/>
        </w:rPr>
      </w:pPr>
      <w:r w:rsidRPr="00A53318">
        <w:rPr>
          <w:rFonts w:ascii="Humanst521 BT" w:hAnsi="Humanst521 BT"/>
          <w:b/>
          <w:spacing w:val="20"/>
          <w:sz w:val="26"/>
          <w:szCs w:val="26"/>
        </w:rPr>
        <w:t>DEL SERVICIO SOCIAL UNIVERSITARIO</w:t>
      </w:r>
    </w:p>
    <w:p w:rsidR="001553B9" w:rsidRPr="00A53318" w:rsidRDefault="001553B9" w:rsidP="001553B9">
      <w:pPr>
        <w:jc w:val="both"/>
        <w:rPr>
          <w:rFonts w:ascii="Humanst521 Lt BT" w:hAnsi="Humanst521 Lt BT"/>
          <w:sz w:val="26"/>
          <w:szCs w:val="26"/>
        </w:rPr>
      </w:pPr>
    </w:p>
    <w:p w:rsidR="001553B9" w:rsidRPr="00A53318" w:rsidRDefault="001553B9" w:rsidP="001553B9">
      <w:pPr>
        <w:jc w:val="both"/>
        <w:rPr>
          <w:rFonts w:ascii="Humanst521 Lt BT" w:hAnsi="Humanst521 Lt BT"/>
          <w:sz w:val="26"/>
          <w:szCs w:val="26"/>
        </w:rPr>
      </w:pPr>
      <w:r w:rsidRPr="00A53318">
        <w:rPr>
          <w:rFonts w:ascii="Humanst521 BT" w:hAnsi="Humanst521 BT"/>
          <w:b/>
          <w:sz w:val="26"/>
          <w:szCs w:val="26"/>
        </w:rPr>
        <w:t xml:space="preserve">ARTÍCULO </w:t>
      </w:r>
      <w:r w:rsidR="00AC2CCC" w:rsidRPr="00A53318">
        <w:rPr>
          <w:rFonts w:ascii="Humanst521 BT" w:hAnsi="Humanst521 BT"/>
          <w:b/>
          <w:sz w:val="26"/>
          <w:szCs w:val="26"/>
        </w:rPr>
        <w:t>5</w:t>
      </w:r>
      <w:r w:rsidRPr="00A53318">
        <w:rPr>
          <w:rFonts w:ascii="Humanst521 BT" w:hAnsi="Humanst521 BT"/>
          <w:b/>
          <w:sz w:val="26"/>
          <w:szCs w:val="26"/>
        </w:rPr>
        <w:t>º</w:t>
      </w:r>
      <w:r w:rsidR="00AC2CCC" w:rsidRPr="00A53318">
        <w:rPr>
          <w:rFonts w:ascii="Humanst521 Lt BT" w:hAnsi="Humanst521 Lt BT"/>
          <w:sz w:val="26"/>
          <w:szCs w:val="26"/>
        </w:rPr>
        <w:t xml:space="preserve">.- Por Servicio Social Universitario se </w:t>
      </w:r>
      <w:r w:rsidR="00D34D21" w:rsidRPr="00A53318">
        <w:rPr>
          <w:rFonts w:ascii="Humanst521 Lt BT" w:hAnsi="Humanst521 Lt BT"/>
          <w:sz w:val="26"/>
          <w:szCs w:val="26"/>
        </w:rPr>
        <w:t xml:space="preserve">entiende; las acciones gratuitas que realizarán cada ciclo escolar, los alumnos de los niveles </w:t>
      </w:r>
      <w:r w:rsidR="00EA6C71" w:rsidRPr="00A53318">
        <w:rPr>
          <w:rFonts w:ascii="Humanst521 Lt BT" w:hAnsi="Humanst521 Lt BT"/>
          <w:sz w:val="26"/>
          <w:szCs w:val="26"/>
        </w:rPr>
        <w:t>m</w:t>
      </w:r>
      <w:r w:rsidR="00D34D21" w:rsidRPr="00A53318">
        <w:rPr>
          <w:rFonts w:ascii="Humanst521 Lt BT" w:hAnsi="Humanst521 Lt BT"/>
          <w:sz w:val="26"/>
          <w:szCs w:val="26"/>
        </w:rPr>
        <w:t xml:space="preserve">edio </w:t>
      </w:r>
      <w:r w:rsidR="00EA6C71" w:rsidRPr="00A53318">
        <w:rPr>
          <w:rFonts w:ascii="Humanst521 Lt BT" w:hAnsi="Humanst521 Lt BT"/>
          <w:sz w:val="26"/>
          <w:szCs w:val="26"/>
        </w:rPr>
        <w:t>s</w:t>
      </w:r>
      <w:r w:rsidR="00D34D21" w:rsidRPr="00A53318">
        <w:rPr>
          <w:rFonts w:ascii="Humanst521 Lt BT" w:hAnsi="Humanst521 Lt BT"/>
          <w:sz w:val="26"/>
          <w:szCs w:val="26"/>
        </w:rPr>
        <w:t>uperior y licenciaturas, y tendrá por finalidad involucrar a los estudiantes en programas solidaridad social, a través de su contribución y servicio social en beneficio de la comunidad.</w:t>
      </w:r>
    </w:p>
    <w:p w:rsidR="00D34D21" w:rsidRPr="00A53318" w:rsidRDefault="00D34D21" w:rsidP="001553B9">
      <w:pPr>
        <w:jc w:val="both"/>
        <w:rPr>
          <w:rFonts w:ascii="Humanst521 Lt BT" w:hAnsi="Humanst521 Lt BT"/>
          <w:sz w:val="26"/>
          <w:szCs w:val="26"/>
        </w:rPr>
      </w:pPr>
    </w:p>
    <w:p w:rsidR="00D34D21" w:rsidRPr="00A53318" w:rsidRDefault="00D34D21" w:rsidP="001553B9">
      <w:pPr>
        <w:jc w:val="both"/>
        <w:rPr>
          <w:rFonts w:ascii="Humanst521 Lt BT" w:hAnsi="Humanst521 Lt BT"/>
          <w:sz w:val="26"/>
          <w:szCs w:val="26"/>
        </w:rPr>
      </w:pPr>
      <w:r w:rsidRPr="00A53318">
        <w:rPr>
          <w:rFonts w:ascii="Humanst521 BT" w:hAnsi="Humanst521 BT"/>
          <w:b/>
          <w:sz w:val="26"/>
          <w:szCs w:val="26"/>
        </w:rPr>
        <w:t>ARTÍCULO 6º</w:t>
      </w:r>
      <w:r w:rsidRPr="00A53318">
        <w:rPr>
          <w:rFonts w:ascii="Humanst521 Lt BT" w:hAnsi="Humanst521 Lt BT"/>
          <w:sz w:val="26"/>
          <w:szCs w:val="26"/>
        </w:rPr>
        <w:t>.- El Servicio Social Universitario, tendrá dos modalidades:</w:t>
      </w:r>
    </w:p>
    <w:p w:rsidR="00D34D21" w:rsidRPr="00A53318" w:rsidRDefault="00D34D21" w:rsidP="001553B9">
      <w:pPr>
        <w:jc w:val="both"/>
        <w:rPr>
          <w:rFonts w:ascii="Humanst521 Lt BT" w:hAnsi="Humanst521 Lt BT"/>
          <w:sz w:val="26"/>
          <w:szCs w:val="26"/>
        </w:rPr>
      </w:pPr>
    </w:p>
    <w:p w:rsidR="00D34D21" w:rsidRPr="00A53318" w:rsidRDefault="00D34D21" w:rsidP="00D34D21">
      <w:pPr>
        <w:pStyle w:val="Prrafodelista"/>
        <w:numPr>
          <w:ilvl w:val="0"/>
          <w:numId w:val="2"/>
        </w:numPr>
        <w:jc w:val="both"/>
        <w:rPr>
          <w:rFonts w:ascii="Humanst521 Lt BT" w:hAnsi="Humanst521 Lt BT"/>
          <w:sz w:val="26"/>
          <w:szCs w:val="26"/>
        </w:rPr>
      </w:pPr>
      <w:r w:rsidRPr="00A53318">
        <w:rPr>
          <w:rFonts w:ascii="Humanst521 Lt BT" w:hAnsi="Humanst521 Lt BT"/>
          <w:sz w:val="26"/>
          <w:szCs w:val="26"/>
        </w:rPr>
        <w:t>Las acciones que requieran de los conocimientos y habilidades de la disciplina que se estudia.</w:t>
      </w:r>
    </w:p>
    <w:p w:rsidR="00D34D21" w:rsidRPr="00A53318" w:rsidRDefault="00D34D21" w:rsidP="00D34D21">
      <w:pPr>
        <w:jc w:val="both"/>
        <w:rPr>
          <w:rFonts w:ascii="Humanst521 Lt BT" w:hAnsi="Humanst521 Lt BT"/>
          <w:sz w:val="26"/>
          <w:szCs w:val="26"/>
        </w:rPr>
      </w:pPr>
    </w:p>
    <w:p w:rsidR="00D34D21" w:rsidRPr="00A53318" w:rsidRDefault="00D34D21" w:rsidP="00D34D21">
      <w:pPr>
        <w:jc w:val="both"/>
        <w:rPr>
          <w:rFonts w:ascii="Humanst521 Lt BT" w:hAnsi="Humanst521 Lt BT"/>
          <w:sz w:val="26"/>
          <w:szCs w:val="26"/>
        </w:rPr>
      </w:pPr>
      <w:r w:rsidRPr="00A53318">
        <w:rPr>
          <w:rFonts w:ascii="Humanst521 Lt BT" w:hAnsi="Humanst521 Lt BT"/>
          <w:sz w:val="26"/>
          <w:szCs w:val="26"/>
        </w:rPr>
        <w:t>Los alumnos de Licenciatura, y los de los últimos semestres del nivel medio superior, con la debida supervisión, podrán realizar el servicio dentro de este contexto.</w:t>
      </w:r>
    </w:p>
    <w:p w:rsidR="00D34D21" w:rsidRPr="00A53318" w:rsidRDefault="00D34D21" w:rsidP="00D34D21">
      <w:pPr>
        <w:jc w:val="both"/>
        <w:rPr>
          <w:rFonts w:ascii="Humanst521 Lt BT" w:hAnsi="Humanst521 Lt BT"/>
          <w:sz w:val="26"/>
          <w:szCs w:val="26"/>
        </w:rPr>
      </w:pPr>
    </w:p>
    <w:p w:rsidR="001400FA" w:rsidRPr="00A53318" w:rsidRDefault="00D34D21" w:rsidP="001400FA">
      <w:pPr>
        <w:pStyle w:val="Prrafodelista"/>
        <w:numPr>
          <w:ilvl w:val="0"/>
          <w:numId w:val="2"/>
        </w:numPr>
        <w:jc w:val="both"/>
        <w:rPr>
          <w:rFonts w:ascii="Humanst521 Lt BT" w:hAnsi="Humanst521 Lt BT"/>
          <w:sz w:val="26"/>
          <w:szCs w:val="26"/>
        </w:rPr>
      </w:pPr>
      <w:r w:rsidRPr="00A53318">
        <w:rPr>
          <w:rFonts w:ascii="Humanst521 Lt BT" w:hAnsi="Humanst521 Lt BT"/>
          <w:sz w:val="26"/>
          <w:szCs w:val="26"/>
        </w:rPr>
        <w:t xml:space="preserve">Las acciones que se realizan en beneficio de la comunidad </w:t>
      </w:r>
      <w:r w:rsidR="00F1741D" w:rsidRPr="00A53318">
        <w:rPr>
          <w:rFonts w:ascii="Humanst521 Lt BT" w:hAnsi="Humanst521 Lt BT"/>
          <w:sz w:val="26"/>
          <w:szCs w:val="26"/>
        </w:rPr>
        <w:t>y que no</w:t>
      </w:r>
      <w:r w:rsidR="001400FA" w:rsidRPr="00A53318">
        <w:rPr>
          <w:rFonts w:ascii="Humanst521 Lt BT" w:hAnsi="Humanst521 Lt BT"/>
          <w:sz w:val="26"/>
          <w:szCs w:val="26"/>
        </w:rPr>
        <w:t xml:space="preserve"> requieren, necesariamente de los conocimientos y habilidades de la disciplina que se estudia. Dentro de esta modalidad, pueden orientar sus acciones los alumnos de los primeros semestres de Licenciatura y la mayoría del nivel medio superior.</w:t>
      </w:r>
    </w:p>
    <w:p w:rsidR="001400FA" w:rsidRPr="00A53318" w:rsidRDefault="001400FA" w:rsidP="001400FA">
      <w:pPr>
        <w:jc w:val="both"/>
        <w:rPr>
          <w:rFonts w:ascii="Humanst521 Lt BT" w:hAnsi="Humanst521 Lt BT"/>
          <w:sz w:val="26"/>
          <w:szCs w:val="26"/>
        </w:rPr>
      </w:pPr>
      <w:r w:rsidRPr="00A53318">
        <w:rPr>
          <w:rFonts w:ascii="Humanst521 BT" w:hAnsi="Humanst521 BT"/>
          <w:b/>
          <w:sz w:val="26"/>
          <w:szCs w:val="26"/>
        </w:rPr>
        <w:lastRenderedPageBreak/>
        <w:t>ARTÍCULO 7º</w:t>
      </w:r>
      <w:r w:rsidRPr="00A53318">
        <w:rPr>
          <w:rFonts w:ascii="Humanst521 Lt BT" w:hAnsi="Humanst521 Lt BT"/>
          <w:sz w:val="26"/>
          <w:szCs w:val="26"/>
        </w:rPr>
        <w:t>.- El Servicio Social Universitario deberá realizarse en cada ciclo escolar, por los alumnos del 1º al 6º semestre de nivel medio superior y del 1º al 6º del nivel Licenciatura.</w:t>
      </w:r>
    </w:p>
    <w:p w:rsidR="001400FA" w:rsidRPr="00A53318" w:rsidRDefault="001400FA" w:rsidP="001400FA">
      <w:pPr>
        <w:jc w:val="both"/>
        <w:rPr>
          <w:rFonts w:ascii="Humanst521 Lt BT" w:hAnsi="Humanst521 Lt BT"/>
          <w:sz w:val="26"/>
          <w:szCs w:val="26"/>
        </w:rPr>
      </w:pPr>
    </w:p>
    <w:p w:rsidR="001400FA" w:rsidRPr="00A53318" w:rsidRDefault="001400FA" w:rsidP="001400FA">
      <w:pPr>
        <w:jc w:val="both"/>
        <w:rPr>
          <w:rFonts w:ascii="Humanst521 Lt BT" w:hAnsi="Humanst521 Lt BT"/>
          <w:sz w:val="26"/>
          <w:szCs w:val="26"/>
        </w:rPr>
      </w:pPr>
      <w:r w:rsidRPr="00A53318">
        <w:rPr>
          <w:rFonts w:ascii="Humanst521 BT" w:hAnsi="Humanst521 BT"/>
          <w:b/>
          <w:sz w:val="26"/>
          <w:szCs w:val="26"/>
        </w:rPr>
        <w:t>ARTÍCULO 8º</w:t>
      </w:r>
      <w:r w:rsidRPr="00A53318">
        <w:rPr>
          <w:rFonts w:ascii="Humanst521 Lt BT" w:hAnsi="Humanst521 Lt BT"/>
          <w:sz w:val="26"/>
          <w:szCs w:val="26"/>
        </w:rPr>
        <w:t>.- Independientemente de la forma de prestación, para el Servicio Social Universitario sea válido, deberá realizarse en un mínimo de 36 horas por semestre, existiendo la opción de acumular el número de horas, dependiendo del programa en que se participe, y previa autorización del Coordinador del Servicio Social de la Escuela o Facultad.</w:t>
      </w:r>
    </w:p>
    <w:p w:rsidR="001400FA" w:rsidRPr="00A53318" w:rsidRDefault="001400FA" w:rsidP="001400FA">
      <w:pPr>
        <w:jc w:val="both"/>
        <w:rPr>
          <w:rFonts w:ascii="Humanst521 Lt BT" w:hAnsi="Humanst521 Lt BT"/>
          <w:sz w:val="26"/>
          <w:szCs w:val="26"/>
        </w:rPr>
      </w:pPr>
    </w:p>
    <w:p w:rsidR="001400FA" w:rsidRPr="00A53318" w:rsidRDefault="001400FA" w:rsidP="001400FA">
      <w:pPr>
        <w:jc w:val="both"/>
        <w:rPr>
          <w:rFonts w:ascii="Humanst521 Lt BT" w:hAnsi="Humanst521 Lt BT"/>
          <w:sz w:val="26"/>
          <w:szCs w:val="26"/>
        </w:rPr>
      </w:pPr>
      <w:r w:rsidRPr="00A53318">
        <w:rPr>
          <w:rFonts w:ascii="Humanst521 BT" w:hAnsi="Humanst521 BT"/>
          <w:b/>
          <w:sz w:val="26"/>
          <w:szCs w:val="26"/>
        </w:rPr>
        <w:t>ARTÍCULO 9º</w:t>
      </w:r>
      <w:r w:rsidRPr="00A53318">
        <w:rPr>
          <w:rFonts w:ascii="Humanst521 Lt BT" w:hAnsi="Humanst521 Lt BT"/>
          <w:sz w:val="26"/>
          <w:szCs w:val="26"/>
        </w:rPr>
        <w:t>.- Las actividades de Servicio Social Universitario, quedarán cumplidas a juicio de la Dirección de Extensión, a través de la Coordinación General de Servicio Social y de la Coordinación de cada Escuela y Facultad.</w:t>
      </w:r>
    </w:p>
    <w:p w:rsidR="001400FA" w:rsidRPr="00A53318" w:rsidRDefault="001400FA" w:rsidP="001400FA">
      <w:pPr>
        <w:jc w:val="both"/>
        <w:rPr>
          <w:rFonts w:ascii="Humanst521 Lt BT" w:hAnsi="Humanst521 Lt BT"/>
          <w:sz w:val="26"/>
          <w:szCs w:val="26"/>
        </w:rPr>
      </w:pPr>
    </w:p>
    <w:p w:rsidR="001400FA" w:rsidRPr="00A53318" w:rsidRDefault="001400FA" w:rsidP="001400FA">
      <w:pPr>
        <w:jc w:val="both"/>
        <w:rPr>
          <w:rFonts w:ascii="Humanst521 Lt BT" w:hAnsi="Humanst521 Lt BT"/>
          <w:sz w:val="26"/>
          <w:szCs w:val="26"/>
        </w:rPr>
      </w:pPr>
    </w:p>
    <w:p w:rsidR="001400FA" w:rsidRPr="00AE6D2C" w:rsidRDefault="001400FA" w:rsidP="001400FA">
      <w:pPr>
        <w:jc w:val="center"/>
        <w:rPr>
          <w:rFonts w:ascii="Futura Md BT" w:hAnsi="Futura Md BT"/>
          <w:b/>
          <w:spacing w:val="20"/>
          <w:sz w:val="28"/>
          <w:szCs w:val="28"/>
        </w:rPr>
      </w:pPr>
      <w:r w:rsidRPr="00AE6D2C">
        <w:rPr>
          <w:rFonts w:ascii="Futura Md BT" w:hAnsi="Futura Md BT"/>
          <w:b/>
          <w:spacing w:val="20"/>
          <w:sz w:val="28"/>
          <w:szCs w:val="28"/>
        </w:rPr>
        <w:t>CAPÍTULO IV</w:t>
      </w:r>
    </w:p>
    <w:p w:rsidR="001400FA" w:rsidRPr="00A53318" w:rsidRDefault="001400FA" w:rsidP="001400FA">
      <w:pPr>
        <w:jc w:val="center"/>
        <w:rPr>
          <w:rFonts w:ascii="Humanst521 BT" w:hAnsi="Humanst521 BT"/>
          <w:b/>
          <w:spacing w:val="20"/>
          <w:sz w:val="26"/>
          <w:szCs w:val="26"/>
        </w:rPr>
      </w:pPr>
      <w:r w:rsidRPr="00A53318">
        <w:rPr>
          <w:rFonts w:ascii="Humanst521 BT" w:hAnsi="Humanst521 BT"/>
          <w:b/>
          <w:spacing w:val="20"/>
          <w:sz w:val="26"/>
          <w:szCs w:val="26"/>
        </w:rPr>
        <w:t xml:space="preserve">DEL SERVICIO SOCIAL </w:t>
      </w:r>
      <w:r w:rsidR="00E04342" w:rsidRPr="00A53318">
        <w:rPr>
          <w:rFonts w:ascii="Humanst521 BT" w:hAnsi="Humanst521 BT"/>
          <w:b/>
          <w:spacing w:val="20"/>
          <w:sz w:val="26"/>
          <w:szCs w:val="26"/>
        </w:rPr>
        <w:t>PASANTES</w:t>
      </w:r>
    </w:p>
    <w:p w:rsidR="001400FA" w:rsidRPr="00A53318" w:rsidRDefault="001400FA" w:rsidP="001400FA">
      <w:pPr>
        <w:jc w:val="both"/>
        <w:rPr>
          <w:rFonts w:ascii="Humanst521 Lt BT" w:hAnsi="Humanst521 Lt BT"/>
          <w:sz w:val="26"/>
          <w:szCs w:val="26"/>
        </w:rPr>
      </w:pPr>
    </w:p>
    <w:p w:rsidR="00E04342" w:rsidRPr="00A53318" w:rsidRDefault="00E04342" w:rsidP="00AE6D2C">
      <w:pPr>
        <w:spacing w:line="280" w:lineRule="exact"/>
        <w:jc w:val="both"/>
        <w:rPr>
          <w:rFonts w:ascii="Humanst521 Lt BT" w:hAnsi="Humanst521 Lt BT"/>
          <w:sz w:val="26"/>
          <w:szCs w:val="26"/>
        </w:rPr>
      </w:pPr>
      <w:r w:rsidRPr="00A53318">
        <w:rPr>
          <w:rFonts w:ascii="Humanst521 BT" w:hAnsi="Humanst521 BT"/>
          <w:b/>
          <w:sz w:val="26"/>
          <w:szCs w:val="26"/>
        </w:rPr>
        <w:t>ARTÍCULO 10º</w:t>
      </w:r>
      <w:r w:rsidRPr="00A53318">
        <w:rPr>
          <w:rFonts w:ascii="Humanst521 Lt BT" w:hAnsi="Humanst521 Lt BT"/>
          <w:sz w:val="26"/>
          <w:szCs w:val="26"/>
        </w:rPr>
        <w:t>.- El Servicio Social de Pasantes es un conjunto de acciones que deben realizar los pasantes de las facultades y escuelas de la UJED, tanto para servir a la sociedad como para reforzar sus conocimientos, valores y actitudes adquiridas, la formación académica en el ejercicio de una actividad determinada.</w:t>
      </w:r>
    </w:p>
    <w:p w:rsidR="00E04342" w:rsidRPr="00A53318" w:rsidRDefault="00E04342" w:rsidP="00AE6D2C">
      <w:pPr>
        <w:spacing w:line="280" w:lineRule="exact"/>
        <w:jc w:val="both"/>
        <w:rPr>
          <w:rFonts w:ascii="Humanst521 Lt BT" w:hAnsi="Humanst521 Lt BT"/>
          <w:sz w:val="26"/>
          <w:szCs w:val="26"/>
        </w:rPr>
      </w:pPr>
    </w:p>
    <w:p w:rsidR="00E04342" w:rsidRPr="00A53318" w:rsidRDefault="00E94279" w:rsidP="00AE6D2C">
      <w:pPr>
        <w:spacing w:line="280" w:lineRule="exact"/>
        <w:jc w:val="both"/>
        <w:rPr>
          <w:rFonts w:ascii="Humanst521 Lt BT" w:hAnsi="Humanst521 Lt BT"/>
          <w:sz w:val="26"/>
          <w:szCs w:val="26"/>
        </w:rPr>
      </w:pPr>
      <w:r w:rsidRPr="00A53318">
        <w:rPr>
          <w:rFonts w:ascii="Humanst521 Lt BT" w:hAnsi="Humanst521 Lt BT"/>
          <w:sz w:val="26"/>
          <w:szCs w:val="26"/>
        </w:rPr>
        <w:t>Constituye la transición entre la terminación de los estudios y el ejercicio profesional y competente aún parte de la formación académica.</w:t>
      </w:r>
    </w:p>
    <w:p w:rsidR="00E94279" w:rsidRPr="00A53318" w:rsidRDefault="00E94279" w:rsidP="00AE6D2C">
      <w:pPr>
        <w:spacing w:line="280" w:lineRule="exact"/>
        <w:jc w:val="both"/>
        <w:rPr>
          <w:rFonts w:ascii="Humanst521 Lt BT" w:hAnsi="Humanst521 Lt BT"/>
          <w:sz w:val="26"/>
          <w:szCs w:val="26"/>
        </w:rPr>
      </w:pPr>
    </w:p>
    <w:p w:rsidR="00E94279" w:rsidRPr="00A53318" w:rsidRDefault="00E94279" w:rsidP="00AE6D2C">
      <w:pPr>
        <w:spacing w:line="280" w:lineRule="exact"/>
        <w:jc w:val="both"/>
        <w:rPr>
          <w:rFonts w:ascii="Humanst521 Lt BT" w:hAnsi="Humanst521 Lt BT"/>
          <w:sz w:val="26"/>
          <w:szCs w:val="26"/>
        </w:rPr>
      </w:pPr>
      <w:r w:rsidRPr="00A53318">
        <w:rPr>
          <w:rFonts w:ascii="Humanst521 BT" w:hAnsi="Humanst521 BT"/>
          <w:b/>
          <w:sz w:val="26"/>
          <w:szCs w:val="26"/>
        </w:rPr>
        <w:t>ARTÍCULO 11º</w:t>
      </w:r>
      <w:r w:rsidRPr="00A53318">
        <w:rPr>
          <w:rFonts w:ascii="Humanst521 Lt BT" w:hAnsi="Humanst521 Lt BT"/>
          <w:sz w:val="26"/>
          <w:szCs w:val="26"/>
        </w:rPr>
        <w:t>.- Los prestadores de este servicio reciben el nombre de pasantes. En las escuelas y facultades en donde la reglamentación interna así lo establezca, se podrá realizar el Servicio Social de Pasantes a partir del 7º semestre.</w:t>
      </w:r>
    </w:p>
    <w:p w:rsidR="00E94279" w:rsidRPr="00A53318" w:rsidRDefault="00E94279" w:rsidP="00AE6D2C">
      <w:pPr>
        <w:spacing w:line="280" w:lineRule="exact"/>
        <w:jc w:val="both"/>
        <w:rPr>
          <w:rFonts w:ascii="Humanst521 Lt BT" w:hAnsi="Humanst521 Lt BT"/>
          <w:sz w:val="26"/>
          <w:szCs w:val="26"/>
        </w:rPr>
      </w:pPr>
    </w:p>
    <w:p w:rsidR="00E94279" w:rsidRPr="00A53318" w:rsidRDefault="007929B8" w:rsidP="00AE6D2C">
      <w:pPr>
        <w:spacing w:line="280" w:lineRule="exact"/>
        <w:jc w:val="both"/>
        <w:rPr>
          <w:rFonts w:ascii="Humanst521 Lt BT" w:hAnsi="Humanst521 Lt BT"/>
          <w:sz w:val="26"/>
          <w:szCs w:val="26"/>
        </w:rPr>
      </w:pPr>
      <w:r w:rsidRPr="00A53318">
        <w:rPr>
          <w:rFonts w:ascii="Humanst521 BT" w:hAnsi="Humanst521 BT"/>
          <w:b/>
          <w:sz w:val="26"/>
          <w:szCs w:val="26"/>
        </w:rPr>
        <w:t>ARTÍCULO 12º</w:t>
      </w:r>
      <w:r w:rsidRPr="00A53318">
        <w:rPr>
          <w:rFonts w:ascii="Humanst521 Lt BT" w:hAnsi="Humanst521 Lt BT"/>
          <w:sz w:val="26"/>
          <w:szCs w:val="26"/>
        </w:rPr>
        <w:t>.- El Pasante debe recibir una remuneración económica durante la prestación del Servicio Social, excepto cuando el mismo Pasante convenga prestarlo gratuitamente.</w:t>
      </w:r>
    </w:p>
    <w:p w:rsidR="007929B8" w:rsidRPr="00A53318" w:rsidRDefault="007929B8" w:rsidP="00AE6D2C">
      <w:pPr>
        <w:spacing w:line="280" w:lineRule="exact"/>
        <w:jc w:val="both"/>
        <w:rPr>
          <w:rFonts w:ascii="Humanst521 Lt BT" w:hAnsi="Humanst521 Lt BT"/>
          <w:sz w:val="26"/>
          <w:szCs w:val="26"/>
        </w:rPr>
      </w:pPr>
    </w:p>
    <w:p w:rsidR="007929B8" w:rsidRPr="00A53318" w:rsidRDefault="007929B8" w:rsidP="00AE6D2C">
      <w:pPr>
        <w:spacing w:line="280" w:lineRule="exact"/>
        <w:jc w:val="both"/>
        <w:rPr>
          <w:rFonts w:ascii="Humanst521 Lt BT" w:hAnsi="Humanst521 Lt BT"/>
          <w:sz w:val="26"/>
          <w:szCs w:val="26"/>
        </w:rPr>
      </w:pPr>
      <w:r w:rsidRPr="00A53318">
        <w:rPr>
          <w:rFonts w:ascii="Humanst521 BT" w:hAnsi="Humanst521 BT"/>
          <w:b/>
          <w:sz w:val="26"/>
          <w:szCs w:val="26"/>
        </w:rPr>
        <w:t>ARTÍCULO 13º</w:t>
      </w:r>
      <w:r w:rsidRPr="00A53318">
        <w:rPr>
          <w:rFonts w:ascii="Humanst521 Lt BT" w:hAnsi="Humanst521 Lt BT"/>
          <w:sz w:val="26"/>
          <w:szCs w:val="26"/>
        </w:rPr>
        <w:t>.- Conforme a lo dispuesto por al Artículo 55º de la Ley Reglamentaria del Artículo 5º Constitucional, el Servicio Social es un requisito para la obtención de cualquier título y/o grado académico, debiéndose realizar durante un periodo no menor de seis meses, ni mayor de dos años.</w:t>
      </w:r>
    </w:p>
    <w:p w:rsidR="007929B8" w:rsidRPr="00A53318" w:rsidRDefault="007929B8" w:rsidP="001400FA">
      <w:pPr>
        <w:jc w:val="both"/>
        <w:rPr>
          <w:rFonts w:ascii="Humanst521 Lt BT" w:hAnsi="Humanst521 Lt BT"/>
          <w:sz w:val="26"/>
          <w:szCs w:val="26"/>
        </w:rPr>
      </w:pPr>
    </w:p>
    <w:p w:rsidR="007929B8" w:rsidRPr="00A53318" w:rsidRDefault="007929B8" w:rsidP="001400FA">
      <w:pPr>
        <w:jc w:val="both"/>
        <w:rPr>
          <w:rFonts w:ascii="Humanst521 Lt BT" w:hAnsi="Humanst521 Lt BT"/>
          <w:sz w:val="26"/>
          <w:szCs w:val="26"/>
        </w:rPr>
      </w:pPr>
      <w:r w:rsidRPr="00A53318">
        <w:rPr>
          <w:rFonts w:ascii="Humanst521 BT" w:hAnsi="Humanst521 BT"/>
          <w:b/>
          <w:sz w:val="26"/>
          <w:szCs w:val="26"/>
        </w:rPr>
        <w:lastRenderedPageBreak/>
        <w:t>ARTÍCULO 14º</w:t>
      </w:r>
      <w:r w:rsidRPr="00A53318">
        <w:rPr>
          <w:rFonts w:ascii="Humanst521 Lt BT" w:hAnsi="Humanst521 Lt BT"/>
          <w:sz w:val="26"/>
          <w:szCs w:val="26"/>
        </w:rPr>
        <w:t>.- El Servicio Social de Pasantes, se realizará en instituciones locales, estatales o nacionales, según convenios establecidos o que llegaren a establecerse, preferentemente en beneficio de las personas menos favorecidas con bienes y servicios.</w:t>
      </w:r>
    </w:p>
    <w:p w:rsidR="007929B8" w:rsidRPr="00A53318" w:rsidRDefault="007929B8" w:rsidP="001400FA">
      <w:pPr>
        <w:jc w:val="both"/>
        <w:rPr>
          <w:rFonts w:ascii="Humanst521 Lt BT" w:hAnsi="Humanst521 Lt BT"/>
          <w:sz w:val="26"/>
          <w:szCs w:val="26"/>
        </w:rPr>
      </w:pPr>
    </w:p>
    <w:p w:rsidR="00897020" w:rsidRPr="00A53318" w:rsidRDefault="007929B8" w:rsidP="001400FA">
      <w:pPr>
        <w:jc w:val="both"/>
        <w:rPr>
          <w:rFonts w:ascii="Humanst521 Lt BT" w:hAnsi="Humanst521 Lt BT"/>
          <w:sz w:val="26"/>
          <w:szCs w:val="26"/>
        </w:rPr>
      </w:pPr>
      <w:r w:rsidRPr="00A53318">
        <w:rPr>
          <w:rFonts w:ascii="Humanst521 BT" w:hAnsi="Humanst521 BT"/>
          <w:b/>
          <w:sz w:val="26"/>
          <w:szCs w:val="26"/>
        </w:rPr>
        <w:t>ARTÍCULO 15º</w:t>
      </w:r>
      <w:r w:rsidRPr="00A53318">
        <w:rPr>
          <w:rFonts w:ascii="Humanst521 Lt BT" w:hAnsi="Humanst521 Lt BT"/>
          <w:sz w:val="26"/>
          <w:szCs w:val="26"/>
        </w:rPr>
        <w:t>.- La Dirección de la Facultad o Escuela, o la Coordinación del Servicio Social, notificarán a la Dirección de Extensión de la fecha de examen profesional, comprobándose previamente en cumplimiento del Servicio Social correspondiente.</w:t>
      </w:r>
    </w:p>
    <w:p w:rsidR="00897020" w:rsidRPr="00A53318" w:rsidRDefault="00897020" w:rsidP="001400FA">
      <w:pPr>
        <w:jc w:val="both"/>
        <w:rPr>
          <w:rFonts w:ascii="Humanst521 Lt BT" w:hAnsi="Humanst521 Lt BT"/>
          <w:sz w:val="26"/>
          <w:szCs w:val="26"/>
        </w:rPr>
      </w:pPr>
    </w:p>
    <w:p w:rsidR="007D5FA3" w:rsidRPr="00A53318" w:rsidRDefault="007D5FA3" w:rsidP="001400FA">
      <w:pPr>
        <w:jc w:val="both"/>
        <w:rPr>
          <w:rFonts w:ascii="Humanst521 Lt BT" w:hAnsi="Humanst521 Lt BT"/>
          <w:sz w:val="26"/>
          <w:szCs w:val="26"/>
        </w:rPr>
      </w:pPr>
    </w:p>
    <w:p w:rsidR="007929B8" w:rsidRPr="00AE6D2C" w:rsidRDefault="007D5FA3" w:rsidP="007929B8">
      <w:pPr>
        <w:jc w:val="center"/>
        <w:rPr>
          <w:rFonts w:ascii="Futura Md BT" w:hAnsi="Futura Md BT"/>
          <w:b/>
          <w:spacing w:val="20"/>
          <w:sz w:val="28"/>
          <w:szCs w:val="28"/>
        </w:rPr>
      </w:pPr>
      <w:r w:rsidRPr="00AE6D2C">
        <w:rPr>
          <w:rFonts w:ascii="Futura Md BT" w:hAnsi="Futura Md BT"/>
          <w:b/>
          <w:spacing w:val="20"/>
          <w:sz w:val="28"/>
          <w:szCs w:val="28"/>
        </w:rPr>
        <w:t xml:space="preserve">CAPÍTULO </w:t>
      </w:r>
      <w:r w:rsidR="007929B8" w:rsidRPr="00AE6D2C">
        <w:rPr>
          <w:rFonts w:ascii="Futura Md BT" w:hAnsi="Futura Md BT"/>
          <w:b/>
          <w:spacing w:val="20"/>
          <w:sz w:val="28"/>
          <w:szCs w:val="28"/>
        </w:rPr>
        <w:t>V</w:t>
      </w:r>
    </w:p>
    <w:p w:rsidR="007929B8" w:rsidRPr="00A53318" w:rsidRDefault="007929B8" w:rsidP="007929B8">
      <w:pPr>
        <w:jc w:val="center"/>
        <w:rPr>
          <w:rFonts w:ascii="Humanst521 BT" w:hAnsi="Humanst521 BT"/>
          <w:b/>
          <w:spacing w:val="20"/>
          <w:sz w:val="26"/>
          <w:szCs w:val="26"/>
        </w:rPr>
      </w:pPr>
      <w:r w:rsidRPr="00A53318">
        <w:rPr>
          <w:rFonts w:ascii="Humanst521 BT" w:hAnsi="Humanst521 BT"/>
          <w:b/>
          <w:spacing w:val="20"/>
          <w:sz w:val="26"/>
          <w:szCs w:val="26"/>
        </w:rPr>
        <w:t>DE</w:t>
      </w:r>
      <w:r w:rsidR="007D5FA3" w:rsidRPr="00A53318">
        <w:rPr>
          <w:rFonts w:ascii="Humanst521 BT" w:hAnsi="Humanst521 BT"/>
          <w:b/>
          <w:spacing w:val="20"/>
          <w:sz w:val="26"/>
          <w:szCs w:val="26"/>
        </w:rPr>
        <w:t xml:space="preserve"> LA PROGRAMACIÓN, SUPERACIÓN Y EVALUACIÓN</w:t>
      </w:r>
    </w:p>
    <w:p w:rsidR="007D5FA3" w:rsidRPr="00A53318" w:rsidRDefault="007D5FA3" w:rsidP="007929B8">
      <w:pPr>
        <w:jc w:val="center"/>
        <w:rPr>
          <w:rFonts w:ascii="Humanst521 BT" w:hAnsi="Humanst521 BT"/>
          <w:b/>
          <w:spacing w:val="20"/>
          <w:sz w:val="26"/>
          <w:szCs w:val="26"/>
        </w:rPr>
      </w:pPr>
      <w:r w:rsidRPr="00A53318">
        <w:rPr>
          <w:rFonts w:ascii="Humanst521 BT" w:hAnsi="Humanst521 BT"/>
          <w:b/>
          <w:spacing w:val="20"/>
          <w:sz w:val="26"/>
          <w:szCs w:val="26"/>
        </w:rPr>
        <w:t>DEL SERVICIO SOCIAL</w:t>
      </w:r>
    </w:p>
    <w:p w:rsidR="007929B8" w:rsidRPr="00A53318" w:rsidRDefault="007929B8" w:rsidP="001400FA">
      <w:pPr>
        <w:jc w:val="both"/>
        <w:rPr>
          <w:rFonts w:ascii="Humanst521 Lt BT" w:hAnsi="Humanst521 Lt BT"/>
          <w:sz w:val="26"/>
          <w:szCs w:val="26"/>
        </w:rPr>
      </w:pPr>
    </w:p>
    <w:p w:rsidR="00661A53" w:rsidRPr="00A53318" w:rsidRDefault="007D5FA3" w:rsidP="00F6566E">
      <w:pPr>
        <w:jc w:val="both"/>
        <w:rPr>
          <w:rFonts w:ascii="Humanst521 Lt BT" w:hAnsi="Humanst521 Lt BT"/>
          <w:sz w:val="26"/>
          <w:szCs w:val="26"/>
        </w:rPr>
      </w:pPr>
      <w:r w:rsidRPr="00A53318">
        <w:rPr>
          <w:rFonts w:ascii="Humanst521 BT" w:hAnsi="Humanst521 BT"/>
          <w:b/>
          <w:sz w:val="26"/>
          <w:szCs w:val="26"/>
        </w:rPr>
        <w:t>ARTÍCULO 16º</w:t>
      </w:r>
      <w:r w:rsidRPr="00A53318">
        <w:rPr>
          <w:rFonts w:ascii="Humanst521 Lt BT" w:hAnsi="Humanst521 Lt BT"/>
          <w:sz w:val="26"/>
          <w:szCs w:val="26"/>
        </w:rPr>
        <w:t>.- La prestación del Servicio Social, en cualquiera de sus modalidades, llevará a cabo mediante actividades previamente programadas por cada Facultad o Escuela y aprobadas por la Dirección de Extensión, quien podrá autorizar otras formas de prestación según necesidades planeadas.</w:t>
      </w:r>
    </w:p>
    <w:p w:rsidR="007D5FA3" w:rsidRPr="00A53318" w:rsidRDefault="007D5FA3" w:rsidP="00F6566E">
      <w:pPr>
        <w:jc w:val="both"/>
        <w:rPr>
          <w:rFonts w:ascii="Humanst521 Lt BT" w:hAnsi="Humanst521 Lt BT"/>
          <w:sz w:val="26"/>
          <w:szCs w:val="26"/>
        </w:rPr>
      </w:pPr>
    </w:p>
    <w:p w:rsidR="007D5FA3" w:rsidRPr="00A53318" w:rsidRDefault="007D5FA3" w:rsidP="00F6566E">
      <w:pPr>
        <w:jc w:val="both"/>
        <w:rPr>
          <w:rFonts w:ascii="Humanst521 Lt BT" w:hAnsi="Humanst521 Lt BT"/>
          <w:sz w:val="26"/>
          <w:szCs w:val="26"/>
        </w:rPr>
      </w:pPr>
      <w:r w:rsidRPr="00A53318">
        <w:rPr>
          <w:rFonts w:ascii="Humanst521 BT" w:hAnsi="Humanst521 BT"/>
          <w:b/>
          <w:sz w:val="26"/>
          <w:szCs w:val="26"/>
        </w:rPr>
        <w:t>ARTÍCULO 17º</w:t>
      </w:r>
      <w:r w:rsidRPr="00A53318">
        <w:rPr>
          <w:rFonts w:ascii="Humanst521 Lt BT" w:hAnsi="Humanst521 Lt BT"/>
          <w:sz w:val="26"/>
          <w:szCs w:val="26"/>
        </w:rPr>
        <w:t>.- La Dirección de cada Facultad o Escuela, determinará los mecanismos de supervisión y evaluación del Servicio Social de sus alumnos en coordinación con la Dirección de Extensión.</w:t>
      </w:r>
    </w:p>
    <w:p w:rsidR="007D5FA3" w:rsidRPr="00A53318" w:rsidRDefault="007D5FA3" w:rsidP="00F6566E">
      <w:pPr>
        <w:jc w:val="both"/>
        <w:rPr>
          <w:rFonts w:ascii="Humanst521 Lt BT" w:hAnsi="Humanst521 Lt BT"/>
          <w:sz w:val="26"/>
          <w:szCs w:val="26"/>
        </w:rPr>
      </w:pPr>
    </w:p>
    <w:p w:rsidR="007D5FA3" w:rsidRPr="00A53318" w:rsidRDefault="007D5FA3" w:rsidP="00F6566E">
      <w:pPr>
        <w:jc w:val="both"/>
        <w:rPr>
          <w:rFonts w:ascii="Humanst521 Lt BT" w:hAnsi="Humanst521 Lt BT"/>
          <w:sz w:val="26"/>
          <w:szCs w:val="26"/>
        </w:rPr>
      </w:pPr>
      <w:r w:rsidRPr="00A53318">
        <w:rPr>
          <w:rFonts w:ascii="Humanst521 BT" w:hAnsi="Humanst521 BT"/>
          <w:b/>
          <w:sz w:val="26"/>
          <w:szCs w:val="26"/>
        </w:rPr>
        <w:t>ARTÍCULO 18º</w:t>
      </w:r>
      <w:r w:rsidRPr="00A53318">
        <w:rPr>
          <w:rFonts w:ascii="Humanst521 Lt BT" w:hAnsi="Humanst521 Lt BT"/>
          <w:sz w:val="26"/>
          <w:szCs w:val="26"/>
        </w:rPr>
        <w:t>.- En cada Facultad o Escuela se designará una persona responsable de la Coordinación del Servicio Social.</w:t>
      </w:r>
    </w:p>
    <w:p w:rsidR="007D5FA3" w:rsidRPr="00A53318" w:rsidRDefault="007D5FA3" w:rsidP="00F6566E">
      <w:pPr>
        <w:jc w:val="both"/>
        <w:rPr>
          <w:rFonts w:ascii="Humanst521 Lt BT" w:hAnsi="Humanst521 Lt BT"/>
          <w:sz w:val="26"/>
          <w:szCs w:val="26"/>
        </w:rPr>
      </w:pPr>
    </w:p>
    <w:p w:rsidR="007D5FA3" w:rsidRPr="00A53318" w:rsidRDefault="005D0536" w:rsidP="005D0536">
      <w:pPr>
        <w:pStyle w:val="Prrafodelista"/>
        <w:numPr>
          <w:ilvl w:val="0"/>
          <w:numId w:val="3"/>
        </w:numPr>
        <w:jc w:val="both"/>
        <w:rPr>
          <w:rFonts w:ascii="Humanst521 Lt BT" w:hAnsi="Humanst521 Lt BT"/>
          <w:sz w:val="26"/>
          <w:szCs w:val="26"/>
        </w:rPr>
      </w:pPr>
      <w:r w:rsidRPr="00A53318">
        <w:rPr>
          <w:rFonts w:ascii="Humanst521 Lt BT" w:hAnsi="Humanst521 Lt BT"/>
          <w:sz w:val="26"/>
          <w:szCs w:val="26"/>
        </w:rPr>
        <w:t>La Coordinación desarrollará un programa de actividades por semestre, así como el control de cada prestador de servicio, hasta el cumplimiento de las treinta y seis horas señaladas en el Artículo 8º del presente Reglamento.</w:t>
      </w:r>
    </w:p>
    <w:p w:rsidR="005D0536" w:rsidRPr="00A53318" w:rsidRDefault="005D0536" w:rsidP="005D0536">
      <w:pPr>
        <w:pStyle w:val="Prrafodelista"/>
        <w:numPr>
          <w:ilvl w:val="0"/>
          <w:numId w:val="3"/>
        </w:numPr>
        <w:jc w:val="both"/>
        <w:rPr>
          <w:rFonts w:ascii="Humanst521 Lt BT" w:hAnsi="Humanst521 Lt BT"/>
          <w:sz w:val="26"/>
          <w:szCs w:val="26"/>
        </w:rPr>
      </w:pPr>
      <w:r w:rsidRPr="00A53318">
        <w:rPr>
          <w:rFonts w:ascii="Humanst521 Lt BT" w:hAnsi="Humanst521 Lt BT"/>
          <w:sz w:val="26"/>
          <w:szCs w:val="26"/>
        </w:rPr>
        <w:t>Las coordinaciones del Servicio Social de Estudiantes y Pasantes, entregarán un Programa de Trabajo y un informe semestral de sus actividades a la Dirección de Extensión</w:t>
      </w:r>
      <w:r w:rsidR="00EC6231" w:rsidRPr="00A53318">
        <w:rPr>
          <w:rFonts w:ascii="Humanst521 Lt BT" w:hAnsi="Humanst521 Lt BT"/>
          <w:sz w:val="26"/>
          <w:szCs w:val="26"/>
        </w:rPr>
        <w:t>, a fin de estar en capacidad de vincular las acciones referentes a la prestación del servicio.</w:t>
      </w:r>
    </w:p>
    <w:p w:rsidR="00EC6231" w:rsidRPr="00A53318" w:rsidRDefault="00897020" w:rsidP="005D0536">
      <w:pPr>
        <w:pStyle w:val="Prrafodelista"/>
        <w:numPr>
          <w:ilvl w:val="0"/>
          <w:numId w:val="3"/>
        </w:numPr>
        <w:jc w:val="both"/>
        <w:rPr>
          <w:rFonts w:ascii="Humanst521 Lt BT" w:hAnsi="Humanst521 Lt BT"/>
          <w:sz w:val="26"/>
          <w:szCs w:val="26"/>
        </w:rPr>
      </w:pPr>
      <w:r w:rsidRPr="00A53318">
        <w:rPr>
          <w:rFonts w:ascii="Humanst521 Lt BT" w:hAnsi="Humanst521 Lt BT"/>
          <w:sz w:val="26"/>
          <w:szCs w:val="26"/>
        </w:rPr>
        <w:t xml:space="preserve">Es obligación del Coordinador de cada Facultad o Escuela, así como del Coordinador General del Servicio Social, dependiente de la Dirección de Extensión, buscar los espacios necesarios en las instituciones locales, estatales, federales, centros de trabajo, urbanos, suburbanos y rurales para los prestadores </w:t>
      </w:r>
      <w:r w:rsidRPr="00A53318">
        <w:rPr>
          <w:rFonts w:ascii="Humanst521 Lt BT" w:hAnsi="Humanst521 Lt BT"/>
          <w:sz w:val="26"/>
          <w:szCs w:val="26"/>
        </w:rPr>
        <w:lastRenderedPageBreak/>
        <w:t>del Servicio Social a través de convenios debidamente estudiados y autorizados por las autoridades correspondientes.</w:t>
      </w:r>
    </w:p>
    <w:p w:rsidR="00897020" w:rsidRPr="00A53318" w:rsidRDefault="00897020" w:rsidP="00897020">
      <w:pPr>
        <w:jc w:val="both"/>
        <w:rPr>
          <w:rFonts w:ascii="Humanst521 Lt BT" w:hAnsi="Humanst521 Lt BT"/>
          <w:sz w:val="26"/>
          <w:szCs w:val="26"/>
        </w:rPr>
      </w:pPr>
    </w:p>
    <w:p w:rsidR="00897020" w:rsidRPr="00A53318" w:rsidRDefault="00897020" w:rsidP="00897020">
      <w:pPr>
        <w:jc w:val="both"/>
        <w:rPr>
          <w:rFonts w:ascii="Humanst521 Lt BT" w:hAnsi="Humanst521 Lt BT"/>
          <w:sz w:val="26"/>
          <w:szCs w:val="26"/>
        </w:rPr>
      </w:pPr>
    </w:p>
    <w:p w:rsidR="00897020" w:rsidRPr="00AE6D2C" w:rsidRDefault="00897020" w:rsidP="00897020">
      <w:pPr>
        <w:jc w:val="center"/>
        <w:rPr>
          <w:rFonts w:ascii="Futura Md BT" w:hAnsi="Futura Md BT"/>
          <w:b/>
          <w:spacing w:val="20"/>
          <w:sz w:val="28"/>
          <w:szCs w:val="28"/>
        </w:rPr>
      </w:pPr>
      <w:r w:rsidRPr="00AE6D2C">
        <w:rPr>
          <w:rFonts w:ascii="Futura Md BT" w:hAnsi="Futura Md BT"/>
          <w:b/>
          <w:spacing w:val="20"/>
          <w:sz w:val="28"/>
          <w:szCs w:val="28"/>
        </w:rPr>
        <w:t>CAPÍTULO VI</w:t>
      </w:r>
    </w:p>
    <w:p w:rsidR="00897020" w:rsidRPr="00A53318" w:rsidRDefault="00897020" w:rsidP="00897020">
      <w:pPr>
        <w:jc w:val="center"/>
        <w:rPr>
          <w:rFonts w:ascii="Humanst521 BT" w:hAnsi="Humanst521 BT"/>
          <w:b/>
          <w:spacing w:val="20"/>
          <w:sz w:val="26"/>
          <w:szCs w:val="26"/>
        </w:rPr>
      </w:pPr>
      <w:r w:rsidRPr="00A53318">
        <w:rPr>
          <w:rFonts w:ascii="Humanst521 BT" w:hAnsi="Humanst521 BT"/>
          <w:b/>
          <w:spacing w:val="20"/>
          <w:sz w:val="26"/>
          <w:szCs w:val="26"/>
        </w:rPr>
        <w:t>FORMAS DE PRESTACIÓN</w:t>
      </w:r>
    </w:p>
    <w:p w:rsidR="00897020" w:rsidRPr="00A53318" w:rsidRDefault="00897020" w:rsidP="00897020">
      <w:pPr>
        <w:jc w:val="both"/>
        <w:rPr>
          <w:rFonts w:ascii="Humanst521 Lt BT" w:hAnsi="Humanst521 Lt BT"/>
          <w:sz w:val="26"/>
          <w:szCs w:val="26"/>
        </w:rPr>
      </w:pPr>
    </w:p>
    <w:p w:rsidR="006F41AF" w:rsidRPr="00A53318" w:rsidRDefault="006F41AF" w:rsidP="00897020">
      <w:pPr>
        <w:jc w:val="both"/>
        <w:rPr>
          <w:rFonts w:ascii="Humanst521 Lt BT" w:hAnsi="Humanst521 Lt BT"/>
          <w:sz w:val="26"/>
          <w:szCs w:val="26"/>
        </w:rPr>
      </w:pPr>
      <w:r w:rsidRPr="00A53318">
        <w:rPr>
          <w:rFonts w:ascii="Humanst521 BT" w:hAnsi="Humanst521 BT"/>
          <w:b/>
          <w:sz w:val="26"/>
          <w:szCs w:val="26"/>
        </w:rPr>
        <w:t>ARTÍCULO 19º</w:t>
      </w:r>
      <w:r w:rsidRPr="00A53318">
        <w:rPr>
          <w:rFonts w:ascii="Humanst521 Lt BT" w:hAnsi="Humanst521 Lt BT"/>
          <w:sz w:val="26"/>
          <w:szCs w:val="26"/>
        </w:rPr>
        <w:t>.- El Servicio Social podrá realizarse:</w:t>
      </w:r>
    </w:p>
    <w:p w:rsidR="006F41AF" w:rsidRPr="00A53318" w:rsidRDefault="006F41AF" w:rsidP="00897020">
      <w:pPr>
        <w:jc w:val="both"/>
        <w:rPr>
          <w:rFonts w:ascii="Humanst521 Lt BT" w:hAnsi="Humanst521 Lt BT"/>
          <w:sz w:val="26"/>
          <w:szCs w:val="26"/>
        </w:rPr>
      </w:pPr>
    </w:p>
    <w:p w:rsidR="006F41AF" w:rsidRPr="00A53318" w:rsidRDefault="006F41AF" w:rsidP="006F41AF">
      <w:pPr>
        <w:pStyle w:val="Prrafodelista"/>
        <w:numPr>
          <w:ilvl w:val="0"/>
          <w:numId w:val="4"/>
        </w:numPr>
        <w:jc w:val="both"/>
        <w:rPr>
          <w:rFonts w:ascii="Humanst521 Lt BT" w:hAnsi="Humanst521 Lt BT"/>
          <w:sz w:val="26"/>
          <w:szCs w:val="26"/>
        </w:rPr>
      </w:pPr>
      <w:r w:rsidRPr="00A53318">
        <w:rPr>
          <w:rFonts w:ascii="Humanst521 Lt BT" w:hAnsi="Humanst521 Lt BT"/>
          <w:sz w:val="26"/>
          <w:szCs w:val="26"/>
        </w:rPr>
        <w:t>En forma individual.</w:t>
      </w:r>
    </w:p>
    <w:p w:rsidR="006F41AF" w:rsidRPr="00A53318" w:rsidRDefault="006F41AF" w:rsidP="006F41AF">
      <w:pPr>
        <w:pStyle w:val="Prrafodelista"/>
        <w:numPr>
          <w:ilvl w:val="0"/>
          <w:numId w:val="4"/>
        </w:numPr>
        <w:jc w:val="both"/>
        <w:rPr>
          <w:rFonts w:ascii="Humanst521 Lt BT" w:hAnsi="Humanst521 Lt BT"/>
          <w:sz w:val="26"/>
          <w:szCs w:val="26"/>
        </w:rPr>
      </w:pPr>
      <w:r w:rsidRPr="00A53318">
        <w:rPr>
          <w:rFonts w:ascii="Humanst521 Lt BT" w:hAnsi="Humanst521 Lt BT"/>
          <w:sz w:val="26"/>
          <w:szCs w:val="26"/>
        </w:rPr>
        <w:t>En grupos unidisciplinarios (dos o más personas de una misma carrera).</w:t>
      </w:r>
    </w:p>
    <w:p w:rsidR="006F41AF" w:rsidRPr="00A53318" w:rsidRDefault="006F41AF" w:rsidP="006F41AF">
      <w:pPr>
        <w:pStyle w:val="Prrafodelista"/>
        <w:numPr>
          <w:ilvl w:val="0"/>
          <w:numId w:val="4"/>
        </w:numPr>
        <w:jc w:val="both"/>
        <w:rPr>
          <w:rFonts w:ascii="Humanst521 Lt BT" w:hAnsi="Humanst521 Lt BT"/>
          <w:sz w:val="26"/>
          <w:szCs w:val="26"/>
        </w:rPr>
      </w:pPr>
      <w:r w:rsidRPr="00A53318">
        <w:rPr>
          <w:rFonts w:ascii="Humanst521 Lt BT" w:hAnsi="Humanst521 Lt BT"/>
          <w:sz w:val="26"/>
          <w:szCs w:val="26"/>
        </w:rPr>
        <w:t>En grupos multidisciplinarios (de diferentes carreras).</w:t>
      </w:r>
    </w:p>
    <w:p w:rsidR="006F41AF" w:rsidRDefault="006F41AF" w:rsidP="006F41AF">
      <w:pPr>
        <w:jc w:val="both"/>
        <w:rPr>
          <w:rFonts w:ascii="Humanst521 Lt BT" w:hAnsi="Humanst521 Lt BT"/>
          <w:sz w:val="26"/>
          <w:szCs w:val="26"/>
        </w:rPr>
      </w:pPr>
    </w:p>
    <w:p w:rsidR="00A53318" w:rsidRPr="00A53318" w:rsidRDefault="00A53318" w:rsidP="006F41AF">
      <w:pPr>
        <w:jc w:val="both"/>
        <w:rPr>
          <w:rFonts w:ascii="Humanst521 Lt BT" w:hAnsi="Humanst521 Lt BT"/>
          <w:sz w:val="26"/>
          <w:szCs w:val="26"/>
        </w:rPr>
      </w:pPr>
    </w:p>
    <w:p w:rsidR="006F41AF" w:rsidRPr="00AE6D2C" w:rsidRDefault="006F41AF" w:rsidP="006F41AF">
      <w:pPr>
        <w:jc w:val="center"/>
        <w:rPr>
          <w:rFonts w:ascii="Futura Md BT" w:hAnsi="Futura Md BT"/>
          <w:b/>
          <w:spacing w:val="20"/>
          <w:sz w:val="28"/>
          <w:szCs w:val="28"/>
        </w:rPr>
      </w:pPr>
      <w:r w:rsidRPr="00AE6D2C">
        <w:rPr>
          <w:rFonts w:ascii="Futura Md BT" w:hAnsi="Futura Md BT"/>
          <w:b/>
          <w:spacing w:val="20"/>
          <w:sz w:val="28"/>
          <w:szCs w:val="28"/>
        </w:rPr>
        <w:t>CAPÍTULO VII</w:t>
      </w:r>
    </w:p>
    <w:p w:rsidR="006F41AF" w:rsidRPr="00A53318" w:rsidRDefault="006F41AF" w:rsidP="006F41AF">
      <w:pPr>
        <w:jc w:val="center"/>
        <w:rPr>
          <w:rFonts w:ascii="Humanst521 BT" w:hAnsi="Humanst521 BT"/>
          <w:b/>
          <w:spacing w:val="20"/>
          <w:sz w:val="26"/>
          <w:szCs w:val="26"/>
        </w:rPr>
      </w:pPr>
      <w:r w:rsidRPr="00A53318">
        <w:rPr>
          <w:rFonts w:ascii="Humanst521 BT" w:hAnsi="Humanst521 BT"/>
          <w:b/>
          <w:spacing w:val="20"/>
          <w:sz w:val="26"/>
          <w:szCs w:val="26"/>
        </w:rPr>
        <w:t>DE LOS DERECHOS Y OBLIGACIONES DEL ESTUDIANTE</w:t>
      </w:r>
    </w:p>
    <w:p w:rsidR="006F41AF" w:rsidRPr="00A53318" w:rsidRDefault="006F41AF" w:rsidP="006F41AF">
      <w:pPr>
        <w:jc w:val="center"/>
        <w:rPr>
          <w:rFonts w:ascii="Humanst521 BT" w:hAnsi="Humanst521 BT"/>
          <w:b/>
          <w:spacing w:val="20"/>
          <w:sz w:val="26"/>
          <w:szCs w:val="26"/>
        </w:rPr>
      </w:pPr>
      <w:r w:rsidRPr="00A53318">
        <w:rPr>
          <w:rFonts w:ascii="Humanst521 BT" w:hAnsi="Humanst521 BT"/>
          <w:b/>
          <w:spacing w:val="20"/>
          <w:sz w:val="26"/>
          <w:szCs w:val="26"/>
        </w:rPr>
        <w:t>Y PASANTE</w:t>
      </w:r>
    </w:p>
    <w:p w:rsidR="006F41AF" w:rsidRPr="00A53318" w:rsidRDefault="006F41AF" w:rsidP="006F41AF">
      <w:pPr>
        <w:rPr>
          <w:rFonts w:ascii="Humanst521 BT" w:hAnsi="Humanst521 BT"/>
          <w:b/>
          <w:spacing w:val="20"/>
          <w:sz w:val="26"/>
          <w:szCs w:val="26"/>
        </w:rPr>
      </w:pPr>
    </w:p>
    <w:p w:rsidR="006F41AF" w:rsidRPr="00A53318" w:rsidRDefault="006F41AF" w:rsidP="006F41AF">
      <w:pPr>
        <w:jc w:val="both"/>
        <w:rPr>
          <w:rFonts w:ascii="Humanst521 Lt BT" w:hAnsi="Humanst521 Lt BT"/>
          <w:sz w:val="26"/>
          <w:szCs w:val="26"/>
        </w:rPr>
      </w:pPr>
      <w:r w:rsidRPr="00A53318">
        <w:rPr>
          <w:rFonts w:ascii="Humanst521 BT" w:hAnsi="Humanst521 BT"/>
          <w:b/>
          <w:sz w:val="26"/>
          <w:szCs w:val="26"/>
        </w:rPr>
        <w:t>ARTÍCULO 20º</w:t>
      </w:r>
      <w:r w:rsidRPr="00A53318">
        <w:rPr>
          <w:rFonts w:ascii="Humanst521 Lt BT" w:hAnsi="Humanst521 Lt BT"/>
          <w:sz w:val="26"/>
          <w:szCs w:val="26"/>
        </w:rPr>
        <w:t>.- El Servicio Social en cualquiera de sus modalidades es una obligación que el estudiante y el pasante adquieren, como una forma de retribución a la comunidad, y para su ejecución, deberá realizar los trámites respectivos.</w:t>
      </w:r>
    </w:p>
    <w:p w:rsidR="006F41AF" w:rsidRPr="00A53318" w:rsidRDefault="006F41AF" w:rsidP="006F41AF">
      <w:pPr>
        <w:jc w:val="both"/>
        <w:rPr>
          <w:rFonts w:ascii="Humanst521 Lt BT" w:hAnsi="Humanst521 Lt BT"/>
          <w:sz w:val="26"/>
          <w:szCs w:val="26"/>
        </w:rPr>
      </w:pPr>
    </w:p>
    <w:p w:rsidR="006F41AF" w:rsidRPr="00A53318" w:rsidRDefault="006F41AF" w:rsidP="006F41AF">
      <w:pPr>
        <w:jc w:val="both"/>
        <w:rPr>
          <w:rFonts w:ascii="Humanst521 Lt BT" w:hAnsi="Humanst521 Lt BT"/>
          <w:sz w:val="26"/>
          <w:szCs w:val="26"/>
        </w:rPr>
      </w:pPr>
      <w:r w:rsidRPr="00A53318">
        <w:rPr>
          <w:rFonts w:ascii="Humanst521 BT" w:hAnsi="Humanst521 BT"/>
          <w:b/>
          <w:sz w:val="26"/>
          <w:szCs w:val="26"/>
        </w:rPr>
        <w:t>ARTÍCULO 2</w:t>
      </w:r>
      <w:r w:rsidR="00F95026" w:rsidRPr="00A53318">
        <w:rPr>
          <w:rFonts w:ascii="Humanst521 BT" w:hAnsi="Humanst521 BT"/>
          <w:b/>
          <w:sz w:val="26"/>
          <w:szCs w:val="26"/>
        </w:rPr>
        <w:t>1</w:t>
      </w:r>
      <w:r w:rsidRPr="00A53318">
        <w:rPr>
          <w:rFonts w:ascii="Humanst521 BT" w:hAnsi="Humanst521 BT"/>
          <w:b/>
          <w:sz w:val="26"/>
          <w:szCs w:val="26"/>
        </w:rPr>
        <w:t>º</w:t>
      </w:r>
      <w:r w:rsidRPr="00A53318">
        <w:rPr>
          <w:rFonts w:ascii="Humanst521 Lt BT" w:hAnsi="Humanst521 Lt BT"/>
          <w:sz w:val="26"/>
          <w:szCs w:val="26"/>
        </w:rPr>
        <w:t>.-</w:t>
      </w:r>
      <w:r w:rsidR="00F95026" w:rsidRPr="00A53318">
        <w:rPr>
          <w:rFonts w:ascii="Humanst521 Lt BT" w:hAnsi="Humanst521 Lt BT"/>
          <w:sz w:val="26"/>
          <w:szCs w:val="26"/>
        </w:rPr>
        <w:t xml:space="preserve"> Son derechos de los estudiantes y pasantes:</w:t>
      </w:r>
    </w:p>
    <w:p w:rsidR="00F95026" w:rsidRPr="00A53318" w:rsidRDefault="00F95026" w:rsidP="006F41AF">
      <w:pPr>
        <w:jc w:val="both"/>
        <w:rPr>
          <w:rFonts w:ascii="Humanst521 Lt BT" w:hAnsi="Humanst521 Lt BT"/>
          <w:sz w:val="26"/>
          <w:szCs w:val="26"/>
        </w:rPr>
      </w:pPr>
    </w:p>
    <w:p w:rsidR="00F95026" w:rsidRPr="00A53318" w:rsidRDefault="00F95026" w:rsidP="00F95026">
      <w:pPr>
        <w:pStyle w:val="Prrafodelista"/>
        <w:numPr>
          <w:ilvl w:val="0"/>
          <w:numId w:val="5"/>
        </w:numPr>
        <w:jc w:val="both"/>
        <w:rPr>
          <w:rFonts w:ascii="Humanst521 Lt BT" w:hAnsi="Humanst521 Lt BT"/>
          <w:sz w:val="26"/>
          <w:szCs w:val="26"/>
        </w:rPr>
      </w:pPr>
      <w:r w:rsidRPr="00A53318">
        <w:rPr>
          <w:rFonts w:ascii="Humanst521 Lt BT" w:hAnsi="Humanst521 Lt BT"/>
          <w:sz w:val="26"/>
          <w:szCs w:val="26"/>
        </w:rPr>
        <w:t>Realizar el Servicio Social conforme al presente Reglamento.</w:t>
      </w:r>
    </w:p>
    <w:p w:rsidR="00F95026" w:rsidRPr="00A53318" w:rsidRDefault="00F95026" w:rsidP="00F95026">
      <w:pPr>
        <w:pStyle w:val="Prrafodelista"/>
        <w:numPr>
          <w:ilvl w:val="0"/>
          <w:numId w:val="5"/>
        </w:numPr>
        <w:jc w:val="both"/>
        <w:rPr>
          <w:rFonts w:ascii="Humanst521 Lt BT" w:hAnsi="Humanst521 Lt BT"/>
          <w:sz w:val="26"/>
          <w:szCs w:val="26"/>
        </w:rPr>
      </w:pPr>
      <w:r w:rsidRPr="00A53318">
        <w:rPr>
          <w:rFonts w:ascii="Humanst521 Lt BT" w:hAnsi="Humanst521 Lt BT"/>
          <w:sz w:val="26"/>
          <w:szCs w:val="26"/>
        </w:rPr>
        <w:t>Escoger la forma de prestación del Servicio Social, de acuerdo a programas sugeridos por la Facultad o Escuela, aprobados por la Dirección de Extensión.</w:t>
      </w:r>
    </w:p>
    <w:p w:rsidR="00F95026" w:rsidRPr="00A53318" w:rsidRDefault="00F95026" w:rsidP="00F95026">
      <w:pPr>
        <w:pStyle w:val="Prrafodelista"/>
        <w:numPr>
          <w:ilvl w:val="0"/>
          <w:numId w:val="5"/>
        </w:numPr>
        <w:jc w:val="both"/>
        <w:rPr>
          <w:rFonts w:ascii="Humanst521 Lt BT" w:hAnsi="Humanst521 Lt BT"/>
          <w:sz w:val="26"/>
          <w:szCs w:val="26"/>
        </w:rPr>
      </w:pPr>
      <w:r w:rsidRPr="00A53318">
        <w:rPr>
          <w:rFonts w:ascii="Humanst521 Lt BT" w:hAnsi="Humanst521 Lt BT"/>
          <w:sz w:val="26"/>
          <w:szCs w:val="26"/>
        </w:rPr>
        <w:t>Recibir la Carta de Pasante o la Constancia del Servicio Social Universitario. Una vez cumplidos los requisitos establecidos para tal fin.</w:t>
      </w:r>
    </w:p>
    <w:p w:rsidR="00F95026" w:rsidRPr="00A53318" w:rsidRDefault="00F95026" w:rsidP="00F95026">
      <w:pPr>
        <w:jc w:val="both"/>
        <w:rPr>
          <w:rFonts w:ascii="Humanst521 Lt BT" w:hAnsi="Humanst521 Lt BT"/>
          <w:sz w:val="26"/>
          <w:szCs w:val="26"/>
        </w:rPr>
      </w:pPr>
    </w:p>
    <w:p w:rsidR="00F95026" w:rsidRPr="00A53318" w:rsidRDefault="00F95026" w:rsidP="00F95026">
      <w:pPr>
        <w:jc w:val="both"/>
        <w:rPr>
          <w:rFonts w:ascii="Humanst521 Lt BT" w:hAnsi="Humanst521 Lt BT"/>
          <w:sz w:val="26"/>
          <w:szCs w:val="26"/>
        </w:rPr>
      </w:pPr>
      <w:r w:rsidRPr="00A53318">
        <w:rPr>
          <w:rFonts w:ascii="Humanst521 BT" w:hAnsi="Humanst521 BT"/>
          <w:b/>
          <w:sz w:val="26"/>
          <w:szCs w:val="26"/>
        </w:rPr>
        <w:t>ARTÍCULO 22º</w:t>
      </w:r>
      <w:r w:rsidRPr="00A53318">
        <w:rPr>
          <w:rFonts w:ascii="Humanst521 Lt BT" w:hAnsi="Humanst521 Lt BT"/>
          <w:sz w:val="26"/>
          <w:szCs w:val="26"/>
        </w:rPr>
        <w:t>.- Son obligaciones:</w:t>
      </w:r>
    </w:p>
    <w:p w:rsidR="00F95026" w:rsidRPr="00A53318" w:rsidRDefault="00F95026" w:rsidP="00F95026">
      <w:pPr>
        <w:jc w:val="both"/>
        <w:rPr>
          <w:rFonts w:ascii="Humanst521 Lt BT" w:hAnsi="Humanst521 Lt BT"/>
          <w:sz w:val="26"/>
          <w:szCs w:val="26"/>
        </w:rPr>
      </w:pPr>
    </w:p>
    <w:p w:rsidR="00F95026" w:rsidRPr="00A53318" w:rsidRDefault="00F95026" w:rsidP="00F95026">
      <w:pPr>
        <w:pStyle w:val="Prrafodelista"/>
        <w:numPr>
          <w:ilvl w:val="0"/>
          <w:numId w:val="6"/>
        </w:numPr>
        <w:jc w:val="both"/>
        <w:rPr>
          <w:rFonts w:ascii="Humanst521 Lt BT" w:hAnsi="Humanst521 Lt BT"/>
          <w:sz w:val="26"/>
          <w:szCs w:val="26"/>
        </w:rPr>
      </w:pPr>
      <w:r w:rsidRPr="00A53318">
        <w:rPr>
          <w:rFonts w:ascii="Humanst521 Lt BT" w:hAnsi="Humanst521 Lt BT"/>
          <w:sz w:val="26"/>
          <w:szCs w:val="26"/>
        </w:rPr>
        <w:t>Cumplir satisfactoriamente el Servicio Social, dentro de las normas fijadas.</w:t>
      </w:r>
    </w:p>
    <w:p w:rsidR="00F95026" w:rsidRDefault="00F95026" w:rsidP="00F95026">
      <w:pPr>
        <w:pStyle w:val="Prrafodelista"/>
        <w:numPr>
          <w:ilvl w:val="0"/>
          <w:numId w:val="6"/>
        </w:numPr>
        <w:jc w:val="both"/>
        <w:rPr>
          <w:rFonts w:ascii="Humanst521 Lt BT" w:hAnsi="Humanst521 Lt BT"/>
          <w:sz w:val="26"/>
          <w:szCs w:val="26"/>
        </w:rPr>
      </w:pPr>
      <w:r w:rsidRPr="00A53318">
        <w:rPr>
          <w:rFonts w:ascii="Humanst521 Lt BT" w:hAnsi="Humanst521 Lt BT"/>
          <w:sz w:val="26"/>
          <w:szCs w:val="26"/>
        </w:rPr>
        <w:t>Desarrollar el trabajo previamente seleccionado; el cual no podrá ser cambiado por otro, mientras no sea cumplido debidamente a juicio del Coordinador de Servicio Social.</w:t>
      </w:r>
    </w:p>
    <w:p w:rsidR="00AE6D2C" w:rsidRPr="00A53318" w:rsidRDefault="00AE6D2C" w:rsidP="00AE6D2C">
      <w:pPr>
        <w:pStyle w:val="Prrafodelista"/>
        <w:jc w:val="both"/>
        <w:rPr>
          <w:rFonts w:ascii="Humanst521 Lt BT" w:hAnsi="Humanst521 Lt BT"/>
          <w:sz w:val="26"/>
          <w:szCs w:val="26"/>
        </w:rPr>
      </w:pPr>
    </w:p>
    <w:p w:rsidR="00F95026" w:rsidRPr="00A53318" w:rsidRDefault="00F95026" w:rsidP="00F95026">
      <w:pPr>
        <w:pStyle w:val="Prrafodelista"/>
        <w:numPr>
          <w:ilvl w:val="0"/>
          <w:numId w:val="6"/>
        </w:numPr>
        <w:jc w:val="both"/>
        <w:rPr>
          <w:rFonts w:ascii="Humanst521 Lt BT" w:hAnsi="Humanst521 Lt BT"/>
          <w:sz w:val="26"/>
          <w:szCs w:val="26"/>
        </w:rPr>
      </w:pPr>
      <w:r w:rsidRPr="00A53318">
        <w:rPr>
          <w:rFonts w:ascii="Humanst521 Lt BT" w:hAnsi="Humanst521 Lt BT"/>
          <w:sz w:val="26"/>
          <w:szCs w:val="26"/>
        </w:rPr>
        <w:lastRenderedPageBreak/>
        <w:t>El Pasante en Servicio Social Profesional rendirá un informe periódico de sus actividades en un formato especial con los comentarios y sugerencias del propio Pasante. El formato será diseñado por la Coordinación del Servicio Social de la propia Facultad o Escuela y será aplicado con la periodicidad que éstas determinen.</w:t>
      </w:r>
    </w:p>
    <w:p w:rsidR="00F95026" w:rsidRPr="00A53318" w:rsidRDefault="00F95026" w:rsidP="00F95026">
      <w:pPr>
        <w:pStyle w:val="Prrafodelista"/>
        <w:numPr>
          <w:ilvl w:val="0"/>
          <w:numId w:val="6"/>
        </w:numPr>
        <w:jc w:val="both"/>
        <w:rPr>
          <w:rFonts w:ascii="Humanst521 Lt BT" w:hAnsi="Humanst521 Lt BT"/>
          <w:sz w:val="26"/>
          <w:szCs w:val="26"/>
        </w:rPr>
      </w:pPr>
      <w:r w:rsidRPr="00A53318">
        <w:rPr>
          <w:rFonts w:ascii="Humanst521 Lt BT" w:hAnsi="Humanst521 Lt BT"/>
          <w:sz w:val="26"/>
          <w:szCs w:val="26"/>
        </w:rPr>
        <w:t>Tramitar la obtención de una carta de la prestación del Servicio Social correspondiente, conforme a lo dispuesto por el presente Reglamento y los procedimientos administrativos respectivos.</w:t>
      </w:r>
    </w:p>
    <w:p w:rsidR="00F95026" w:rsidRPr="00A53318" w:rsidRDefault="00F95026" w:rsidP="00F95026">
      <w:pPr>
        <w:pStyle w:val="Prrafodelista"/>
        <w:numPr>
          <w:ilvl w:val="0"/>
          <w:numId w:val="6"/>
        </w:numPr>
        <w:jc w:val="both"/>
        <w:rPr>
          <w:rFonts w:ascii="Humanst521 Lt BT" w:hAnsi="Humanst521 Lt BT"/>
          <w:sz w:val="26"/>
          <w:szCs w:val="26"/>
        </w:rPr>
      </w:pPr>
      <w:r w:rsidRPr="00A53318">
        <w:rPr>
          <w:rFonts w:ascii="Humanst521 Lt BT" w:hAnsi="Humanst521 Lt BT"/>
          <w:sz w:val="26"/>
          <w:szCs w:val="26"/>
        </w:rPr>
        <w:t>Las demás que señale la Legislación Universitaria.</w:t>
      </w:r>
    </w:p>
    <w:p w:rsidR="00F95026" w:rsidRPr="00A53318" w:rsidRDefault="00F95026" w:rsidP="00F95026">
      <w:pPr>
        <w:jc w:val="both"/>
        <w:rPr>
          <w:rFonts w:ascii="Humanst521 Lt BT" w:hAnsi="Humanst521 Lt BT"/>
          <w:sz w:val="26"/>
          <w:szCs w:val="26"/>
        </w:rPr>
      </w:pPr>
    </w:p>
    <w:p w:rsidR="00F95026" w:rsidRPr="00A53318" w:rsidRDefault="00F95026" w:rsidP="00F95026">
      <w:pPr>
        <w:jc w:val="both"/>
        <w:rPr>
          <w:rFonts w:ascii="Humanst521 Lt BT" w:hAnsi="Humanst521 Lt BT"/>
          <w:sz w:val="26"/>
          <w:szCs w:val="26"/>
        </w:rPr>
      </w:pPr>
    </w:p>
    <w:p w:rsidR="005F686B" w:rsidRPr="00AE6D2C" w:rsidRDefault="005F686B" w:rsidP="005F686B">
      <w:pPr>
        <w:jc w:val="center"/>
        <w:rPr>
          <w:rFonts w:ascii="Futura Md BT" w:hAnsi="Futura Md BT"/>
          <w:b/>
          <w:spacing w:val="20"/>
          <w:sz w:val="28"/>
          <w:szCs w:val="28"/>
        </w:rPr>
      </w:pPr>
      <w:r w:rsidRPr="00AE6D2C">
        <w:rPr>
          <w:rFonts w:ascii="Futura Md BT" w:hAnsi="Futura Md BT"/>
          <w:b/>
          <w:spacing w:val="20"/>
          <w:sz w:val="28"/>
          <w:szCs w:val="28"/>
        </w:rPr>
        <w:t>CAPÍTULO VIII</w:t>
      </w:r>
    </w:p>
    <w:p w:rsidR="005F686B" w:rsidRPr="00A53318" w:rsidRDefault="005F686B" w:rsidP="005F686B">
      <w:pPr>
        <w:jc w:val="center"/>
        <w:rPr>
          <w:rFonts w:ascii="Humanst521 BT" w:hAnsi="Humanst521 BT"/>
          <w:b/>
          <w:spacing w:val="20"/>
          <w:sz w:val="26"/>
          <w:szCs w:val="26"/>
        </w:rPr>
      </w:pPr>
      <w:r w:rsidRPr="00A53318">
        <w:rPr>
          <w:rFonts w:ascii="Humanst521 BT" w:hAnsi="Humanst521 BT"/>
          <w:b/>
          <w:spacing w:val="20"/>
          <w:sz w:val="26"/>
          <w:szCs w:val="26"/>
        </w:rPr>
        <w:t>SANCIONES</w:t>
      </w:r>
    </w:p>
    <w:p w:rsidR="00F95026" w:rsidRPr="00A53318" w:rsidRDefault="00F95026" w:rsidP="00F95026">
      <w:pPr>
        <w:jc w:val="both"/>
        <w:rPr>
          <w:rFonts w:ascii="Humanst521 Lt BT" w:hAnsi="Humanst521 Lt BT"/>
          <w:sz w:val="26"/>
          <w:szCs w:val="26"/>
        </w:rPr>
      </w:pPr>
    </w:p>
    <w:p w:rsidR="005F686B" w:rsidRPr="00A53318" w:rsidRDefault="005F686B" w:rsidP="00F95026">
      <w:pPr>
        <w:jc w:val="both"/>
        <w:rPr>
          <w:rFonts w:ascii="Humanst521 Lt BT" w:hAnsi="Humanst521 Lt BT"/>
          <w:sz w:val="26"/>
          <w:szCs w:val="26"/>
        </w:rPr>
      </w:pPr>
      <w:r w:rsidRPr="00A53318">
        <w:rPr>
          <w:rFonts w:ascii="Humanst521 BT" w:hAnsi="Humanst521 BT"/>
          <w:b/>
          <w:sz w:val="26"/>
          <w:szCs w:val="26"/>
        </w:rPr>
        <w:t>ARTÍCULO 23º</w:t>
      </w:r>
      <w:r w:rsidRPr="00A53318">
        <w:rPr>
          <w:rFonts w:ascii="Humanst521 Lt BT" w:hAnsi="Humanst521 Lt BT"/>
          <w:sz w:val="26"/>
          <w:szCs w:val="26"/>
        </w:rPr>
        <w:t>.- El informe final del Servicio Social de Pasantes, deberá de entregarse dentro de un periodo máximo de tres meses a partir de la fecha en que se terminó. De no cumplirse este requisito se anulará la prestación de dicho servicio.</w:t>
      </w:r>
    </w:p>
    <w:p w:rsidR="00015033" w:rsidRPr="00A53318" w:rsidRDefault="00015033" w:rsidP="00F95026">
      <w:pPr>
        <w:jc w:val="both"/>
        <w:rPr>
          <w:rFonts w:ascii="Humanst521 Lt BT" w:hAnsi="Humanst521 Lt BT"/>
          <w:sz w:val="26"/>
          <w:szCs w:val="26"/>
        </w:rPr>
      </w:pPr>
    </w:p>
    <w:p w:rsidR="00015033" w:rsidRPr="00A53318" w:rsidRDefault="00015033" w:rsidP="00F95026">
      <w:pPr>
        <w:jc w:val="both"/>
        <w:rPr>
          <w:rFonts w:ascii="Humanst521 Lt BT" w:hAnsi="Humanst521 Lt BT"/>
          <w:sz w:val="26"/>
          <w:szCs w:val="26"/>
        </w:rPr>
      </w:pPr>
      <w:r w:rsidRPr="00A53318">
        <w:rPr>
          <w:rFonts w:ascii="Humanst521 BT" w:hAnsi="Humanst521 BT"/>
          <w:b/>
          <w:sz w:val="26"/>
          <w:szCs w:val="26"/>
        </w:rPr>
        <w:t>ARTÍCULO 24º</w:t>
      </w:r>
      <w:r w:rsidRPr="00A53318">
        <w:rPr>
          <w:rFonts w:ascii="Humanst521 Lt BT" w:hAnsi="Humanst521 Lt BT"/>
          <w:sz w:val="26"/>
          <w:szCs w:val="26"/>
        </w:rPr>
        <w:t>.- Se cancelará el tiempo de Servicio acumulado, al Pasante que, sin justificación alguna, incurra en una o más de las siguientes faltas:</w:t>
      </w:r>
    </w:p>
    <w:p w:rsidR="00015033" w:rsidRPr="00A53318" w:rsidRDefault="00015033" w:rsidP="00F95026">
      <w:pPr>
        <w:jc w:val="both"/>
        <w:rPr>
          <w:rFonts w:ascii="Humanst521 Lt BT" w:hAnsi="Humanst521 Lt BT"/>
          <w:sz w:val="26"/>
          <w:szCs w:val="26"/>
        </w:rPr>
      </w:pPr>
    </w:p>
    <w:p w:rsidR="00015033" w:rsidRPr="00A53318" w:rsidRDefault="00015033" w:rsidP="00015033">
      <w:pPr>
        <w:pStyle w:val="Prrafodelista"/>
        <w:numPr>
          <w:ilvl w:val="0"/>
          <w:numId w:val="7"/>
        </w:numPr>
        <w:jc w:val="both"/>
        <w:rPr>
          <w:rFonts w:ascii="Humanst521 Lt BT" w:hAnsi="Humanst521 Lt BT"/>
          <w:sz w:val="26"/>
          <w:szCs w:val="26"/>
        </w:rPr>
      </w:pPr>
      <w:r w:rsidRPr="00A53318">
        <w:rPr>
          <w:rFonts w:ascii="Humanst521 Lt BT" w:hAnsi="Humanst521 Lt BT"/>
          <w:sz w:val="26"/>
          <w:szCs w:val="26"/>
        </w:rPr>
        <w:t>Que no entregue sus informes en las fechas establecidas por la Facultad o Escuela correspondiente.</w:t>
      </w:r>
    </w:p>
    <w:p w:rsidR="00015033" w:rsidRPr="00A53318" w:rsidRDefault="00015033" w:rsidP="00015033">
      <w:pPr>
        <w:pStyle w:val="Prrafodelista"/>
        <w:numPr>
          <w:ilvl w:val="0"/>
          <w:numId w:val="7"/>
        </w:numPr>
        <w:jc w:val="both"/>
        <w:rPr>
          <w:rFonts w:ascii="Humanst521 Lt BT" w:hAnsi="Humanst521 Lt BT"/>
          <w:sz w:val="26"/>
          <w:szCs w:val="26"/>
        </w:rPr>
      </w:pPr>
      <w:r w:rsidRPr="00A53318">
        <w:rPr>
          <w:rFonts w:ascii="Humanst521 Lt BT" w:hAnsi="Humanst521 Lt BT"/>
          <w:sz w:val="26"/>
          <w:szCs w:val="26"/>
        </w:rPr>
        <w:t>Que abandone injustificadamente, no cumpla, o  de inconclusas sus actividades asignadas.</w:t>
      </w:r>
    </w:p>
    <w:p w:rsidR="00015033" w:rsidRPr="00A53318" w:rsidRDefault="00015033" w:rsidP="00015033">
      <w:pPr>
        <w:pStyle w:val="Prrafodelista"/>
        <w:numPr>
          <w:ilvl w:val="0"/>
          <w:numId w:val="7"/>
        </w:numPr>
        <w:jc w:val="both"/>
        <w:rPr>
          <w:rFonts w:ascii="Humanst521 Lt BT" w:hAnsi="Humanst521 Lt BT"/>
          <w:sz w:val="26"/>
          <w:szCs w:val="26"/>
        </w:rPr>
      </w:pPr>
      <w:r w:rsidRPr="00A53318">
        <w:rPr>
          <w:rFonts w:ascii="Humanst521 Lt BT" w:hAnsi="Humanst521 Lt BT"/>
          <w:sz w:val="26"/>
          <w:szCs w:val="26"/>
        </w:rPr>
        <w:t>Que durante la prestación del Servicio Social realice actos que vayan en detrimento del prestigio de la UJED.</w:t>
      </w:r>
    </w:p>
    <w:p w:rsidR="00015033" w:rsidRPr="00A53318" w:rsidRDefault="00015033" w:rsidP="00015033">
      <w:pPr>
        <w:jc w:val="both"/>
        <w:rPr>
          <w:rFonts w:ascii="Humanst521 Lt BT" w:hAnsi="Humanst521 Lt BT"/>
          <w:sz w:val="26"/>
          <w:szCs w:val="26"/>
        </w:rPr>
      </w:pPr>
    </w:p>
    <w:p w:rsidR="00015033" w:rsidRPr="00A53318" w:rsidRDefault="00015033" w:rsidP="00015033">
      <w:pPr>
        <w:jc w:val="both"/>
        <w:rPr>
          <w:rFonts w:ascii="Humanst521 Lt BT" w:hAnsi="Humanst521 Lt BT"/>
          <w:sz w:val="26"/>
          <w:szCs w:val="26"/>
        </w:rPr>
      </w:pPr>
      <w:r w:rsidRPr="00A53318">
        <w:rPr>
          <w:rFonts w:ascii="Humanst521 BT" w:hAnsi="Humanst521 BT"/>
          <w:b/>
          <w:sz w:val="26"/>
          <w:szCs w:val="26"/>
        </w:rPr>
        <w:t>ARTÍCULO 25º</w:t>
      </w:r>
      <w:r w:rsidRPr="00A53318">
        <w:rPr>
          <w:rFonts w:ascii="Humanst521 Lt BT" w:hAnsi="Humanst521 Lt BT"/>
          <w:sz w:val="26"/>
          <w:szCs w:val="26"/>
        </w:rPr>
        <w:t>.- Cuando un Pasante, la Institución responsable le cancele su Servicio Social, no podrá repetir la prestación del mismo, antes de seis meses</w:t>
      </w:r>
      <w:r w:rsidR="002D4B69" w:rsidRPr="00A53318">
        <w:rPr>
          <w:rFonts w:ascii="Humanst521 Lt BT" w:hAnsi="Humanst521 Lt BT"/>
          <w:sz w:val="26"/>
          <w:szCs w:val="26"/>
        </w:rPr>
        <w:t>, contados a partir de la fecha de cancelación. Cuando exista reincidencia, podrá prestar nuevamente su Servicio Social después de un año contado a partir de la segunda cancelación.</w:t>
      </w:r>
    </w:p>
    <w:p w:rsidR="002D4B69" w:rsidRPr="00A53318" w:rsidRDefault="002D4B69" w:rsidP="00015033">
      <w:pPr>
        <w:jc w:val="both"/>
        <w:rPr>
          <w:rFonts w:ascii="Humanst521 Lt BT" w:hAnsi="Humanst521 Lt BT"/>
          <w:sz w:val="26"/>
          <w:szCs w:val="26"/>
        </w:rPr>
      </w:pPr>
    </w:p>
    <w:p w:rsidR="002D4B69" w:rsidRDefault="002D4B69" w:rsidP="00015033">
      <w:pPr>
        <w:jc w:val="both"/>
        <w:rPr>
          <w:rFonts w:ascii="Humanst521 Lt BT" w:hAnsi="Humanst521 Lt BT"/>
          <w:sz w:val="26"/>
          <w:szCs w:val="26"/>
        </w:rPr>
      </w:pPr>
      <w:r w:rsidRPr="00A53318">
        <w:rPr>
          <w:rFonts w:ascii="Humanst521 BT" w:hAnsi="Humanst521 BT"/>
          <w:b/>
          <w:sz w:val="26"/>
          <w:szCs w:val="26"/>
        </w:rPr>
        <w:t>ARTÍCULO 26º</w:t>
      </w:r>
      <w:r w:rsidRPr="00A53318">
        <w:rPr>
          <w:rFonts w:ascii="Humanst521 Lt BT" w:hAnsi="Humanst521 Lt BT"/>
          <w:sz w:val="26"/>
          <w:szCs w:val="26"/>
        </w:rPr>
        <w:t>.- El alumno que no cumpla con su Servicio Social Universitario, de acuerdo con los requisitos marcados por la propia Facultad o Escuela, no tendrá derecho a recibir la certificación de la terminación de sus estudios.</w:t>
      </w:r>
    </w:p>
    <w:p w:rsidR="00AE6D2C" w:rsidRPr="00A53318" w:rsidRDefault="00AE6D2C" w:rsidP="00015033">
      <w:pPr>
        <w:jc w:val="both"/>
        <w:rPr>
          <w:rFonts w:ascii="Humanst521 Lt BT" w:hAnsi="Humanst521 Lt BT"/>
          <w:sz w:val="26"/>
          <w:szCs w:val="26"/>
        </w:rPr>
      </w:pPr>
    </w:p>
    <w:p w:rsidR="002D4B69" w:rsidRPr="00AE6D2C" w:rsidRDefault="002D4B69" w:rsidP="002D4B69">
      <w:pPr>
        <w:jc w:val="center"/>
        <w:rPr>
          <w:rFonts w:ascii="Futura Md BT" w:hAnsi="Futura Md BT"/>
          <w:b/>
          <w:spacing w:val="20"/>
          <w:sz w:val="28"/>
          <w:szCs w:val="28"/>
        </w:rPr>
      </w:pPr>
      <w:r w:rsidRPr="00AE6D2C">
        <w:rPr>
          <w:rFonts w:ascii="Futura Md BT" w:hAnsi="Futura Md BT"/>
          <w:b/>
          <w:spacing w:val="20"/>
          <w:sz w:val="28"/>
          <w:szCs w:val="28"/>
        </w:rPr>
        <w:lastRenderedPageBreak/>
        <w:t>CAPÍTULO IX</w:t>
      </w:r>
    </w:p>
    <w:p w:rsidR="002D4B69" w:rsidRPr="00A53318" w:rsidRDefault="002D4B69" w:rsidP="002D4B69">
      <w:pPr>
        <w:jc w:val="center"/>
        <w:rPr>
          <w:rFonts w:ascii="Humanst521 BT" w:hAnsi="Humanst521 BT"/>
          <w:b/>
          <w:spacing w:val="20"/>
          <w:sz w:val="26"/>
          <w:szCs w:val="26"/>
        </w:rPr>
      </w:pPr>
      <w:r w:rsidRPr="00A53318">
        <w:rPr>
          <w:rFonts w:ascii="Humanst521 BT" w:hAnsi="Humanst521 BT"/>
          <w:b/>
          <w:spacing w:val="20"/>
          <w:sz w:val="26"/>
          <w:szCs w:val="26"/>
        </w:rPr>
        <w:t>CONDICIONES Y RELACIONES DE LA UJED CON LAS INSTITUCIONES, ORGANIZACIONES Y/O DEPARTAMENTOS DONDE SE REALIZA EL SERVICIO SOCIAL</w:t>
      </w:r>
    </w:p>
    <w:p w:rsidR="002D4B69" w:rsidRPr="00A53318" w:rsidRDefault="002D4B69" w:rsidP="00015033">
      <w:pPr>
        <w:jc w:val="both"/>
        <w:rPr>
          <w:rFonts w:ascii="Humanst521 Lt BT" w:hAnsi="Humanst521 Lt BT"/>
          <w:sz w:val="26"/>
          <w:szCs w:val="26"/>
        </w:rPr>
      </w:pPr>
    </w:p>
    <w:p w:rsidR="002D4B69" w:rsidRPr="00A53318" w:rsidRDefault="0070787C" w:rsidP="00015033">
      <w:pPr>
        <w:jc w:val="both"/>
        <w:rPr>
          <w:rFonts w:ascii="Humanst521 Lt BT" w:hAnsi="Humanst521 Lt BT"/>
          <w:sz w:val="26"/>
          <w:szCs w:val="26"/>
        </w:rPr>
      </w:pPr>
      <w:r w:rsidRPr="00A53318">
        <w:rPr>
          <w:rFonts w:ascii="Humanst521 BT" w:hAnsi="Humanst521 BT"/>
          <w:b/>
          <w:sz w:val="26"/>
          <w:szCs w:val="26"/>
        </w:rPr>
        <w:t>ARTÍCULO 27º</w:t>
      </w:r>
      <w:r w:rsidRPr="00A53318">
        <w:rPr>
          <w:rFonts w:ascii="Humanst521 Lt BT" w:hAnsi="Humanst521 Lt BT"/>
          <w:sz w:val="26"/>
          <w:szCs w:val="26"/>
        </w:rPr>
        <w:t>.- Todos los organismos donde se realiza el Servicio Social deberán cumplir las normas del presente Reglamento o aquellas del examen.</w:t>
      </w:r>
    </w:p>
    <w:p w:rsidR="0070787C" w:rsidRPr="00A53318" w:rsidRDefault="0070787C" w:rsidP="00015033">
      <w:pPr>
        <w:jc w:val="both"/>
        <w:rPr>
          <w:rFonts w:ascii="Humanst521 Lt BT" w:hAnsi="Humanst521 Lt BT"/>
          <w:sz w:val="26"/>
          <w:szCs w:val="26"/>
        </w:rPr>
      </w:pPr>
    </w:p>
    <w:p w:rsidR="0070787C" w:rsidRPr="00A53318" w:rsidRDefault="0070787C" w:rsidP="00015033">
      <w:pPr>
        <w:jc w:val="both"/>
        <w:rPr>
          <w:rFonts w:ascii="Humanst521 Lt BT" w:hAnsi="Humanst521 Lt BT"/>
          <w:sz w:val="26"/>
          <w:szCs w:val="26"/>
        </w:rPr>
      </w:pPr>
      <w:r w:rsidRPr="00A53318">
        <w:rPr>
          <w:rFonts w:ascii="Humanst521 BT" w:hAnsi="Humanst521 BT"/>
          <w:b/>
          <w:sz w:val="26"/>
          <w:szCs w:val="26"/>
        </w:rPr>
        <w:t>ARTÍCULO 28º</w:t>
      </w:r>
      <w:r w:rsidRPr="00A53318">
        <w:rPr>
          <w:rFonts w:ascii="Humanst521 Lt BT" w:hAnsi="Humanst521 Lt BT"/>
          <w:sz w:val="26"/>
          <w:szCs w:val="26"/>
        </w:rPr>
        <w:t>.- La Universidad Juárez, a través de los coordinadores de Servicio Social en cada Facultad o Escuela, participará con las instituciones, departamentos y organismos donde se realiza el Servicio Social programado:</w:t>
      </w:r>
    </w:p>
    <w:p w:rsidR="0070787C" w:rsidRPr="00A53318" w:rsidRDefault="0070787C" w:rsidP="00015033">
      <w:pPr>
        <w:jc w:val="both"/>
        <w:rPr>
          <w:rFonts w:ascii="Humanst521 Lt BT" w:hAnsi="Humanst521 Lt BT"/>
          <w:sz w:val="26"/>
          <w:szCs w:val="26"/>
        </w:rPr>
      </w:pPr>
    </w:p>
    <w:p w:rsidR="0070787C" w:rsidRPr="00A53318" w:rsidRDefault="0070787C" w:rsidP="0070787C">
      <w:pPr>
        <w:pStyle w:val="Prrafodelista"/>
        <w:numPr>
          <w:ilvl w:val="0"/>
          <w:numId w:val="8"/>
        </w:numPr>
        <w:jc w:val="both"/>
        <w:rPr>
          <w:rFonts w:ascii="Humanst521 Lt BT" w:hAnsi="Humanst521 Lt BT"/>
          <w:sz w:val="26"/>
          <w:szCs w:val="26"/>
        </w:rPr>
      </w:pPr>
      <w:r w:rsidRPr="00A53318">
        <w:rPr>
          <w:rFonts w:ascii="Humanst521 Lt BT" w:hAnsi="Humanst521 Lt BT"/>
          <w:sz w:val="26"/>
          <w:szCs w:val="26"/>
        </w:rPr>
        <w:t>Ejecutando las acciones que se realicen.</w:t>
      </w:r>
    </w:p>
    <w:p w:rsidR="0070787C" w:rsidRPr="00A53318" w:rsidRDefault="0070787C" w:rsidP="0070787C">
      <w:pPr>
        <w:pStyle w:val="Prrafodelista"/>
        <w:numPr>
          <w:ilvl w:val="0"/>
          <w:numId w:val="8"/>
        </w:numPr>
        <w:jc w:val="both"/>
        <w:rPr>
          <w:rFonts w:ascii="Humanst521 Lt BT" w:hAnsi="Humanst521 Lt BT"/>
          <w:sz w:val="26"/>
          <w:szCs w:val="26"/>
        </w:rPr>
      </w:pPr>
      <w:r w:rsidRPr="00A53318">
        <w:rPr>
          <w:rFonts w:ascii="Humanst521 Lt BT" w:hAnsi="Humanst521 Lt BT"/>
          <w:sz w:val="26"/>
          <w:szCs w:val="26"/>
        </w:rPr>
        <w:t>Coordinando las acciones que se programen.</w:t>
      </w:r>
    </w:p>
    <w:p w:rsidR="0070787C" w:rsidRPr="00A53318" w:rsidRDefault="0070787C" w:rsidP="0070787C">
      <w:pPr>
        <w:pStyle w:val="Prrafodelista"/>
        <w:numPr>
          <w:ilvl w:val="0"/>
          <w:numId w:val="8"/>
        </w:numPr>
        <w:jc w:val="both"/>
        <w:rPr>
          <w:rFonts w:ascii="Humanst521 Lt BT" w:hAnsi="Humanst521 Lt BT"/>
          <w:sz w:val="26"/>
          <w:szCs w:val="26"/>
        </w:rPr>
      </w:pPr>
      <w:r w:rsidRPr="00A53318">
        <w:rPr>
          <w:rFonts w:ascii="Humanst521 Lt BT" w:hAnsi="Humanst521 Lt BT"/>
          <w:sz w:val="26"/>
          <w:szCs w:val="26"/>
        </w:rPr>
        <w:t>Ejecutando las acciones que se programen.</w:t>
      </w:r>
    </w:p>
    <w:p w:rsidR="0070787C" w:rsidRPr="00A53318" w:rsidRDefault="0070787C" w:rsidP="0070787C">
      <w:pPr>
        <w:pStyle w:val="Prrafodelista"/>
        <w:numPr>
          <w:ilvl w:val="0"/>
          <w:numId w:val="8"/>
        </w:numPr>
        <w:jc w:val="both"/>
        <w:rPr>
          <w:rFonts w:ascii="Humanst521 Lt BT" w:hAnsi="Humanst521 Lt BT"/>
          <w:sz w:val="26"/>
          <w:szCs w:val="26"/>
        </w:rPr>
      </w:pPr>
      <w:r w:rsidRPr="00A53318">
        <w:rPr>
          <w:rFonts w:ascii="Humanst521 Lt BT" w:hAnsi="Humanst521 Lt BT"/>
          <w:sz w:val="26"/>
          <w:szCs w:val="26"/>
        </w:rPr>
        <w:t>Programando las acciones que se realicen.</w:t>
      </w:r>
    </w:p>
    <w:p w:rsidR="0070787C" w:rsidRPr="00A53318" w:rsidRDefault="0070787C" w:rsidP="0070787C">
      <w:pPr>
        <w:jc w:val="both"/>
        <w:rPr>
          <w:rFonts w:ascii="Humanst521 Lt BT" w:hAnsi="Humanst521 Lt BT"/>
          <w:sz w:val="26"/>
          <w:szCs w:val="26"/>
        </w:rPr>
      </w:pPr>
    </w:p>
    <w:p w:rsidR="0070787C" w:rsidRPr="00A53318" w:rsidRDefault="0070787C" w:rsidP="0070787C">
      <w:pPr>
        <w:jc w:val="both"/>
        <w:rPr>
          <w:rFonts w:ascii="Humanst521 Lt BT" w:hAnsi="Humanst521 Lt BT"/>
          <w:sz w:val="26"/>
          <w:szCs w:val="26"/>
        </w:rPr>
      </w:pPr>
    </w:p>
    <w:p w:rsidR="0070787C" w:rsidRPr="00AE6D2C" w:rsidRDefault="00934542" w:rsidP="0070787C">
      <w:pPr>
        <w:jc w:val="center"/>
        <w:rPr>
          <w:rFonts w:ascii="Futura Md BT" w:hAnsi="Futura Md BT"/>
          <w:b/>
          <w:spacing w:val="20"/>
          <w:sz w:val="28"/>
          <w:szCs w:val="28"/>
        </w:rPr>
      </w:pPr>
      <w:r w:rsidRPr="00AE6D2C">
        <w:rPr>
          <w:rFonts w:ascii="Futura Md BT" w:hAnsi="Futura Md BT"/>
          <w:b/>
          <w:spacing w:val="20"/>
          <w:sz w:val="28"/>
          <w:szCs w:val="28"/>
        </w:rPr>
        <w:t>TRANSITARIO</w:t>
      </w:r>
    </w:p>
    <w:p w:rsidR="0070787C" w:rsidRPr="00A53318" w:rsidRDefault="0070787C" w:rsidP="0070787C">
      <w:pPr>
        <w:jc w:val="both"/>
        <w:rPr>
          <w:rFonts w:ascii="Humanst521 Lt BT" w:hAnsi="Humanst521 Lt BT"/>
          <w:sz w:val="26"/>
          <w:szCs w:val="26"/>
        </w:rPr>
      </w:pPr>
    </w:p>
    <w:p w:rsidR="0070787C" w:rsidRPr="00A53318" w:rsidRDefault="00934542" w:rsidP="00015033">
      <w:pPr>
        <w:jc w:val="both"/>
        <w:rPr>
          <w:rFonts w:ascii="Humanst521 Lt BT" w:hAnsi="Humanst521 Lt BT"/>
          <w:sz w:val="26"/>
          <w:szCs w:val="26"/>
        </w:rPr>
      </w:pPr>
      <w:r w:rsidRPr="00A53318">
        <w:rPr>
          <w:rFonts w:ascii="Humanst521 BT" w:hAnsi="Humanst521 BT"/>
          <w:b/>
          <w:sz w:val="26"/>
          <w:szCs w:val="26"/>
        </w:rPr>
        <w:t>ARTÍCULO 29º</w:t>
      </w:r>
      <w:r w:rsidRPr="00A53318">
        <w:rPr>
          <w:rFonts w:ascii="Humanst521 Lt BT" w:hAnsi="Humanst521 Lt BT"/>
          <w:sz w:val="26"/>
          <w:szCs w:val="26"/>
        </w:rPr>
        <w:t>.- El presente Reglamento entrará en vigor ocho días después de su aprobación por la H. Junta Directiva, a fin de darlo a conocer al estudiante en general.</w:t>
      </w:r>
    </w:p>
    <w:p w:rsidR="00934542" w:rsidRPr="00A53318" w:rsidRDefault="00934542" w:rsidP="00015033">
      <w:pPr>
        <w:jc w:val="both"/>
        <w:rPr>
          <w:rFonts w:ascii="Humanst521 Lt BT" w:hAnsi="Humanst521 Lt BT"/>
          <w:sz w:val="26"/>
          <w:szCs w:val="26"/>
        </w:rPr>
      </w:pPr>
    </w:p>
    <w:p w:rsidR="0070787C" w:rsidRPr="00A53318" w:rsidRDefault="0070787C" w:rsidP="00015033">
      <w:pPr>
        <w:jc w:val="both"/>
        <w:rPr>
          <w:rFonts w:ascii="Humanst521 Lt BT" w:hAnsi="Humanst521 Lt BT"/>
          <w:sz w:val="26"/>
          <w:szCs w:val="26"/>
        </w:rPr>
      </w:pPr>
    </w:p>
    <w:p w:rsidR="006F41AF" w:rsidRPr="00A53318" w:rsidRDefault="006F41AF" w:rsidP="006F41AF">
      <w:pPr>
        <w:jc w:val="both"/>
        <w:rPr>
          <w:rFonts w:ascii="Humanst521 Lt BT" w:hAnsi="Humanst521 Lt BT"/>
          <w:b/>
          <w:sz w:val="26"/>
          <w:szCs w:val="26"/>
        </w:rPr>
      </w:pPr>
      <w:r w:rsidRPr="00A53318">
        <w:rPr>
          <w:rFonts w:ascii="Humanst521 Lt BT" w:hAnsi="Humanst521 Lt BT"/>
          <w:b/>
          <w:sz w:val="26"/>
          <w:szCs w:val="26"/>
        </w:rPr>
        <w:t xml:space="preserve"> </w:t>
      </w:r>
    </w:p>
    <w:p w:rsidR="00897020" w:rsidRPr="00A53318" w:rsidRDefault="00897020" w:rsidP="00897020">
      <w:pPr>
        <w:jc w:val="both"/>
        <w:rPr>
          <w:rFonts w:ascii="Humanst521 Lt BT" w:hAnsi="Humanst521 Lt BT"/>
          <w:sz w:val="26"/>
          <w:szCs w:val="26"/>
        </w:rPr>
      </w:pPr>
    </w:p>
    <w:sectPr w:rsidR="00897020" w:rsidRPr="00A53318" w:rsidSect="00DC427F">
      <w:headerReference w:type="default" r:id="rId7"/>
      <w:footerReference w:type="default" r:id="rId8"/>
      <w:pgSz w:w="12242" w:h="15842" w:code="1"/>
      <w:pgMar w:top="1701" w:right="1440" w:bottom="1304" w:left="2007" w:header="567" w:footer="18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271" w:rsidRDefault="00F22271" w:rsidP="00DD0E4F">
      <w:r>
        <w:separator/>
      </w:r>
    </w:p>
  </w:endnote>
  <w:endnote w:type="continuationSeparator" w:id="1">
    <w:p w:rsidR="00F22271" w:rsidRDefault="00F22271" w:rsidP="00DD0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ibleScrT">
    <w:panose1 w:val="020E0502060305020804"/>
    <w:charset w:val="00"/>
    <w:family w:val="swiss"/>
    <w:pitch w:val="variable"/>
    <w:sig w:usb0="00000007" w:usb1="00000000" w:usb2="00000000" w:usb3="00000000" w:csb0="00000013" w:csb1="00000000"/>
  </w:font>
  <w:font w:name="Futura Md BT">
    <w:panose1 w:val="020B0602020204020303"/>
    <w:charset w:val="00"/>
    <w:family w:val="swiss"/>
    <w:pitch w:val="variable"/>
    <w:sig w:usb0="00000087" w:usb1="00000000" w:usb2="00000000" w:usb3="00000000" w:csb0="0000001B" w:csb1="00000000"/>
  </w:font>
  <w:font w:name="Humanst521 BT">
    <w:panose1 w:val="020B0602020204020204"/>
    <w:charset w:val="00"/>
    <w:family w:val="swiss"/>
    <w:pitch w:val="variable"/>
    <w:sig w:usb0="00000087" w:usb1="00000000" w:usb2="00000000" w:usb3="00000000" w:csb0="0000001B" w:csb1="00000000"/>
  </w:font>
  <w:font w:name="Humanst521 Lt BT">
    <w:panose1 w:val="020B04020202040203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299"/>
      <w:docPartObj>
        <w:docPartGallery w:val="Page Numbers (Bottom of Page)"/>
        <w:docPartUnique/>
      </w:docPartObj>
    </w:sdtPr>
    <w:sdtContent>
      <w:p w:rsidR="0070787C" w:rsidRDefault="0070787C" w:rsidP="00DD0E4F">
        <w:pPr>
          <w:pStyle w:val="Piedepgina"/>
        </w:pPr>
      </w:p>
      <w:p w:rsidR="0070787C" w:rsidRDefault="00EC1506" w:rsidP="00DD0E4F">
        <w:pPr>
          <w:pStyle w:val="Piedepgina"/>
        </w:pPr>
        <w:r w:rsidRPr="00EC1506">
          <w:rPr>
            <w:noProof/>
          </w:rPr>
          <w:pict>
            <v:line id="_x0000_s2052" style="position:absolute;z-index:251660288;mso-position-horizontal-relative:margin" from="0,-.05pt" to="425.35pt,-.05pt" o:allowincell="f" strokecolor="#020000" strokeweight=".06pt">
              <w10:wrap anchorx="margin"/>
            </v:line>
          </w:pict>
        </w:r>
        <w:r w:rsidR="0070787C">
          <w:rPr>
            <w:rFonts w:ascii="BibleScrT" w:hAnsi="BibleScrT"/>
          </w:rPr>
          <w:t xml:space="preserve">                                                            </w:t>
        </w:r>
        <w:r w:rsidR="0070787C" w:rsidRPr="00DD0E4F">
          <w:rPr>
            <w:rFonts w:ascii="BibleScrT" w:hAnsi="BibleScrT"/>
          </w:rPr>
          <w:t>Dirección de Extensión</w:t>
        </w:r>
        <w:r w:rsidR="0070787C">
          <w:rPr>
            <w:rFonts w:ascii="BibleScrT" w:hAnsi="BibleScrT"/>
          </w:rPr>
          <w:t xml:space="preserve"> de la UJED</w:t>
        </w:r>
        <w:r w:rsidR="0070787C">
          <w:t xml:space="preserve">                                                                 </w:t>
        </w:r>
        <w:r w:rsidRPr="00DD0E4F">
          <w:rPr>
            <w:rFonts w:ascii="Humanst521 Lt BT" w:hAnsi="Humanst521 Lt BT"/>
          </w:rPr>
          <w:fldChar w:fldCharType="begin"/>
        </w:r>
        <w:r w:rsidR="0070787C" w:rsidRPr="00DD0E4F">
          <w:rPr>
            <w:rFonts w:ascii="Humanst521 Lt BT" w:hAnsi="Humanst521 Lt BT"/>
          </w:rPr>
          <w:instrText xml:space="preserve"> PAGE   \* MERGEFORMAT </w:instrText>
        </w:r>
        <w:r w:rsidRPr="00DD0E4F">
          <w:rPr>
            <w:rFonts w:ascii="Humanst521 Lt BT" w:hAnsi="Humanst521 Lt BT"/>
          </w:rPr>
          <w:fldChar w:fldCharType="separate"/>
        </w:r>
        <w:r w:rsidR="00AE6D2C">
          <w:rPr>
            <w:rFonts w:ascii="Humanst521 Lt BT" w:hAnsi="Humanst521 Lt BT"/>
            <w:noProof/>
          </w:rPr>
          <w:t>1</w:t>
        </w:r>
        <w:r w:rsidRPr="00DD0E4F">
          <w:rPr>
            <w:rFonts w:ascii="Humanst521 Lt BT" w:hAnsi="Humanst521 Lt BT"/>
          </w:rPr>
          <w:fldChar w:fldCharType="end"/>
        </w:r>
      </w:p>
    </w:sdtContent>
  </w:sdt>
  <w:p w:rsidR="0070787C" w:rsidRDefault="007078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271" w:rsidRDefault="00F22271" w:rsidP="00DD0E4F">
      <w:r>
        <w:separator/>
      </w:r>
    </w:p>
  </w:footnote>
  <w:footnote w:type="continuationSeparator" w:id="1">
    <w:p w:rsidR="00F22271" w:rsidRDefault="00F22271" w:rsidP="00DD0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7C" w:rsidRDefault="00EC1506" w:rsidP="00DD0E4F">
    <w:pPr>
      <w:pStyle w:val="Encabezado"/>
      <w:jc w:val="right"/>
      <w:rPr>
        <w:rFonts w:ascii="BibleScrT" w:hAnsi="BibleScrT"/>
        <w:smallCaps/>
      </w:rPr>
    </w:pPr>
    <w:r w:rsidRPr="00EC1506">
      <w:rPr>
        <w:rFonts w:ascii="BibleScrT" w:hAnsi="BibleScrT"/>
        <w:smallCaps/>
        <w:noProof/>
      </w:rPr>
      <w:pict>
        <v:line id="_x0000_s2050" style="position:absolute;left:0;text-align:left;z-index:251658240;mso-position-horizontal-relative:margin" from="0,11.25pt" to="439.7pt,11.25pt" o:allowincell="f" strokecolor="#020000" strokeweight=".06pt">
          <w10:wrap anchorx="margin"/>
        </v:line>
      </w:pict>
    </w:r>
  </w:p>
  <w:p w:rsidR="0070787C" w:rsidRDefault="0070787C" w:rsidP="00DD0E4F">
    <w:pPr>
      <w:pStyle w:val="Encabezado"/>
      <w:jc w:val="right"/>
      <w:rPr>
        <w:rFonts w:ascii="BibleScrT" w:hAnsi="BibleScrT"/>
        <w:smallCaps/>
      </w:rPr>
    </w:pPr>
    <w:r w:rsidRPr="00DD0E4F">
      <w:rPr>
        <w:rFonts w:ascii="BibleScrT" w:hAnsi="BibleScrT"/>
        <w:smallCaps/>
      </w:rPr>
      <w:t>Reglamento de Servicio Social</w:t>
    </w:r>
  </w:p>
  <w:p w:rsidR="0070787C" w:rsidRPr="00DD0E4F" w:rsidRDefault="00EC1506" w:rsidP="00DD0E4F">
    <w:pPr>
      <w:pStyle w:val="Encabezado"/>
      <w:jc w:val="right"/>
      <w:rPr>
        <w:rFonts w:ascii="BibleScrT" w:hAnsi="BibleScrT"/>
        <w:smallCaps/>
      </w:rPr>
    </w:pPr>
    <w:r w:rsidRPr="00EC1506">
      <w:rPr>
        <w:rFonts w:ascii="BibleScrT" w:hAnsi="BibleScrT"/>
        <w:smallCaps/>
        <w:noProof/>
      </w:rPr>
      <w:pict>
        <v:line id="_x0000_s2051" style="position:absolute;left:0;text-align:left;z-index:251659264;mso-position-horizontal-relative:margin" from="0,-.1pt" to="439.7pt,-.1pt" o:allowincell="f" strokecolor="#020000" strokeweight="3pt">
          <v:stroke linestyle="thinThick"/>
          <w10:wrap anchorx="margin"/>
        </v:line>
      </w:pict>
    </w:r>
  </w:p>
  <w:p w:rsidR="0070787C" w:rsidRDefault="007078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ABC"/>
    <w:multiLevelType w:val="hybridMultilevel"/>
    <w:tmpl w:val="4DB6A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B536B3"/>
    <w:multiLevelType w:val="hybridMultilevel"/>
    <w:tmpl w:val="47C22F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604583"/>
    <w:multiLevelType w:val="hybridMultilevel"/>
    <w:tmpl w:val="3BBACA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D84895"/>
    <w:multiLevelType w:val="hybridMultilevel"/>
    <w:tmpl w:val="A38470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E7348D1"/>
    <w:multiLevelType w:val="hybridMultilevel"/>
    <w:tmpl w:val="913AF6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92281F"/>
    <w:multiLevelType w:val="hybridMultilevel"/>
    <w:tmpl w:val="E24E8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9D13F41"/>
    <w:multiLevelType w:val="hybridMultilevel"/>
    <w:tmpl w:val="E33AAE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D8A6D1C"/>
    <w:multiLevelType w:val="hybridMultilevel"/>
    <w:tmpl w:val="3AB6DA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DD0E4F"/>
    <w:rsid w:val="00015033"/>
    <w:rsid w:val="001400FA"/>
    <w:rsid w:val="001553B9"/>
    <w:rsid w:val="001F1C36"/>
    <w:rsid w:val="00217B39"/>
    <w:rsid w:val="002D4B69"/>
    <w:rsid w:val="002D5F13"/>
    <w:rsid w:val="0038086E"/>
    <w:rsid w:val="0047456D"/>
    <w:rsid w:val="00480A1F"/>
    <w:rsid w:val="00547B15"/>
    <w:rsid w:val="005C7FA2"/>
    <w:rsid w:val="005D0536"/>
    <w:rsid w:val="005F686B"/>
    <w:rsid w:val="00661A53"/>
    <w:rsid w:val="006F41AF"/>
    <w:rsid w:val="0070787C"/>
    <w:rsid w:val="007643A4"/>
    <w:rsid w:val="0078260E"/>
    <w:rsid w:val="007929B8"/>
    <w:rsid w:val="007D5FA3"/>
    <w:rsid w:val="00897020"/>
    <w:rsid w:val="008A5DFE"/>
    <w:rsid w:val="008D3EA2"/>
    <w:rsid w:val="008F24E4"/>
    <w:rsid w:val="00920C44"/>
    <w:rsid w:val="00934542"/>
    <w:rsid w:val="009B4ABA"/>
    <w:rsid w:val="00A53318"/>
    <w:rsid w:val="00AC2CCC"/>
    <w:rsid w:val="00AE6D2C"/>
    <w:rsid w:val="00B5691B"/>
    <w:rsid w:val="00B65102"/>
    <w:rsid w:val="00D34D21"/>
    <w:rsid w:val="00D57D6E"/>
    <w:rsid w:val="00DC427F"/>
    <w:rsid w:val="00DD0E4F"/>
    <w:rsid w:val="00E04342"/>
    <w:rsid w:val="00E4332D"/>
    <w:rsid w:val="00E94279"/>
    <w:rsid w:val="00EA6C71"/>
    <w:rsid w:val="00EC1506"/>
    <w:rsid w:val="00EC6231"/>
    <w:rsid w:val="00EE3538"/>
    <w:rsid w:val="00EE71A9"/>
    <w:rsid w:val="00F1741D"/>
    <w:rsid w:val="00F22271"/>
    <w:rsid w:val="00F6566E"/>
    <w:rsid w:val="00F950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44"/>
    <w:pPr>
      <w:widowControl w:val="0"/>
      <w:autoSpaceDE w:val="0"/>
      <w:autoSpaceDN w:val="0"/>
      <w:adjustRightInd w:val="0"/>
      <w:ind w:left="0" w:firstLine="0"/>
      <w:jc w:val="left"/>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E4F"/>
    <w:pPr>
      <w:tabs>
        <w:tab w:val="center" w:pos="4252"/>
        <w:tab w:val="right" w:pos="8504"/>
      </w:tabs>
    </w:pPr>
  </w:style>
  <w:style w:type="character" w:customStyle="1" w:styleId="EncabezadoCar">
    <w:name w:val="Encabezado Car"/>
    <w:basedOn w:val="Fuentedeprrafopredeter"/>
    <w:link w:val="Encabezado"/>
    <w:uiPriority w:val="99"/>
    <w:rsid w:val="00DD0E4F"/>
  </w:style>
  <w:style w:type="paragraph" w:styleId="Piedepgina">
    <w:name w:val="footer"/>
    <w:basedOn w:val="Normal"/>
    <w:link w:val="PiedepginaCar"/>
    <w:uiPriority w:val="99"/>
    <w:unhideWhenUsed/>
    <w:rsid w:val="00DD0E4F"/>
    <w:pPr>
      <w:tabs>
        <w:tab w:val="center" w:pos="4252"/>
        <w:tab w:val="right" w:pos="8504"/>
      </w:tabs>
    </w:pPr>
  </w:style>
  <w:style w:type="character" w:customStyle="1" w:styleId="PiedepginaCar">
    <w:name w:val="Pie de página Car"/>
    <w:basedOn w:val="Fuentedeprrafopredeter"/>
    <w:link w:val="Piedepgina"/>
    <w:uiPriority w:val="99"/>
    <w:rsid w:val="00DD0E4F"/>
  </w:style>
  <w:style w:type="paragraph" w:styleId="Textodeglobo">
    <w:name w:val="Balloon Text"/>
    <w:basedOn w:val="Normal"/>
    <w:link w:val="TextodegloboCar"/>
    <w:uiPriority w:val="99"/>
    <w:semiHidden/>
    <w:unhideWhenUsed/>
    <w:rsid w:val="00DD0E4F"/>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E4F"/>
    <w:rPr>
      <w:rFonts w:ascii="Tahoma" w:hAnsi="Tahoma" w:cs="Tahoma"/>
      <w:sz w:val="16"/>
      <w:szCs w:val="16"/>
    </w:rPr>
  </w:style>
  <w:style w:type="paragraph" w:styleId="Prrafodelista">
    <w:name w:val="List Paragraph"/>
    <w:basedOn w:val="Normal"/>
    <w:uiPriority w:val="34"/>
    <w:qFormat/>
    <w:rsid w:val="00EE71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2081</Words>
  <Characters>11449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R</vt:lpstr>
    </vt:vector>
  </TitlesOfParts>
  <Company>UJED</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VETERINARIA</dc:creator>
  <cp:keywords/>
  <dc:description/>
  <cp:lastModifiedBy>VETERINARIA</cp:lastModifiedBy>
  <cp:revision>19</cp:revision>
  <cp:lastPrinted>2009-02-26T14:54:00Z</cp:lastPrinted>
  <dcterms:created xsi:type="dcterms:W3CDTF">2008-11-27T15:22:00Z</dcterms:created>
  <dcterms:modified xsi:type="dcterms:W3CDTF">2009-02-26T14:55:00Z</dcterms:modified>
</cp:coreProperties>
</file>